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6F3" w:rsidRDefault="00B636F3" w:rsidP="00B636F3">
      <w:pPr>
        <w:autoSpaceDE w:val="0"/>
        <w:autoSpaceDN w:val="0"/>
        <w:adjustRightInd w:val="0"/>
        <w:rPr>
          <w:rFonts w:ascii="Arial" w:hAnsi="Arial" w:cs="Arial"/>
          <w:b/>
          <w:bCs/>
          <w:sz w:val="22"/>
          <w:szCs w:val="22"/>
          <w:lang w:val="nl"/>
        </w:rPr>
      </w:pPr>
    </w:p>
    <w:p w:rsidR="00B636F3" w:rsidRDefault="00B636F3" w:rsidP="00B636F3">
      <w:pPr>
        <w:autoSpaceDE w:val="0"/>
        <w:autoSpaceDN w:val="0"/>
        <w:adjustRightInd w:val="0"/>
        <w:rPr>
          <w:rFonts w:ascii="Arial" w:hAnsi="Arial" w:cs="Arial"/>
          <w:b/>
          <w:bCs/>
          <w:sz w:val="22"/>
          <w:szCs w:val="22"/>
          <w:lang w:val="nl"/>
        </w:rPr>
      </w:pPr>
    </w:p>
    <w:p w:rsidR="00B636F3" w:rsidRDefault="00B636F3" w:rsidP="00B636F3">
      <w:pPr>
        <w:autoSpaceDE w:val="0"/>
        <w:autoSpaceDN w:val="0"/>
        <w:adjustRightInd w:val="0"/>
        <w:rPr>
          <w:rFonts w:ascii="Arial" w:hAnsi="Arial" w:cs="Arial"/>
          <w:b/>
          <w:bCs/>
          <w:sz w:val="22"/>
          <w:szCs w:val="22"/>
          <w:lang w:val="nl"/>
        </w:rPr>
      </w:pPr>
    </w:p>
    <w:p w:rsidR="005A62F3" w:rsidRDefault="005A62F3" w:rsidP="00B636F3">
      <w:pPr>
        <w:autoSpaceDE w:val="0"/>
        <w:autoSpaceDN w:val="0"/>
        <w:adjustRightInd w:val="0"/>
        <w:rPr>
          <w:rFonts w:ascii="Arial" w:hAnsi="Arial" w:cs="Arial"/>
          <w:b/>
          <w:bCs/>
          <w:sz w:val="22"/>
          <w:szCs w:val="22"/>
          <w:lang w:val="nl"/>
        </w:rPr>
      </w:pPr>
    </w:p>
    <w:p w:rsidR="005A62F3" w:rsidRDefault="005A62F3" w:rsidP="00B636F3">
      <w:pPr>
        <w:autoSpaceDE w:val="0"/>
        <w:autoSpaceDN w:val="0"/>
        <w:adjustRightInd w:val="0"/>
        <w:rPr>
          <w:rFonts w:ascii="Arial" w:hAnsi="Arial" w:cs="Arial"/>
          <w:b/>
          <w:bCs/>
          <w:sz w:val="22"/>
          <w:szCs w:val="22"/>
          <w:lang w:val="nl"/>
        </w:rPr>
      </w:pPr>
    </w:p>
    <w:p w:rsidR="005A62F3" w:rsidRDefault="005A62F3" w:rsidP="00B636F3">
      <w:pPr>
        <w:autoSpaceDE w:val="0"/>
        <w:autoSpaceDN w:val="0"/>
        <w:adjustRightInd w:val="0"/>
        <w:rPr>
          <w:rFonts w:ascii="Arial" w:hAnsi="Arial" w:cs="Arial"/>
          <w:b/>
          <w:bCs/>
          <w:sz w:val="22"/>
          <w:szCs w:val="22"/>
          <w:lang w:val="nl"/>
        </w:rPr>
      </w:pPr>
    </w:p>
    <w:p w:rsidR="005A62F3" w:rsidRDefault="005A62F3" w:rsidP="00B636F3">
      <w:pPr>
        <w:autoSpaceDE w:val="0"/>
        <w:autoSpaceDN w:val="0"/>
        <w:adjustRightInd w:val="0"/>
        <w:rPr>
          <w:rFonts w:ascii="Arial" w:hAnsi="Arial" w:cs="Arial"/>
          <w:b/>
          <w:bCs/>
          <w:sz w:val="22"/>
          <w:szCs w:val="22"/>
          <w:lang w:val="nl"/>
        </w:rPr>
      </w:pPr>
    </w:p>
    <w:p w:rsidR="005A62F3" w:rsidRDefault="005A62F3" w:rsidP="00B636F3">
      <w:pPr>
        <w:autoSpaceDE w:val="0"/>
        <w:autoSpaceDN w:val="0"/>
        <w:adjustRightInd w:val="0"/>
        <w:rPr>
          <w:rFonts w:ascii="Arial" w:hAnsi="Arial" w:cs="Arial"/>
          <w:b/>
          <w:bCs/>
          <w:sz w:val="22"/>
          <w:szCs w:val="22"/>
          <w:lang w:val="nl"/>
        </w:rPr>
      </w:pPr>
    </w:p>
    <w:p w:rsidR="005A62F3" w:rsidRDefault="005A62F3" w:rsidP="00B636F3">
      <w:pPr>
        <w:autoSpaceDE w:val="0"/>
        <w:autoSpaceDN w:val="0"/>
        <w:adjustRightInd w:val="0"/>
        <w:rPr>
          <w:rFonts w:ascii="Arial" w:hAnsi="Arial" w:cs="Arial"/>
          <w:b/>
          <w:bCs/>
          <w:sz w:val="22"/>
          <w:szCs w:val="22"/>
          <w:lang w:val="nl"/>
        </w:rPr>
      </w:pPr>
    </w:p>
    <w:p w:rsidR="005A62F3" w:rsidRDefault="005A62F3" w:rsidP="00B636F3">
      <w:pPr>
        <w:autoSpaceDE w:val="0"/>
        <w:autoSpaceDN w:val="0"/>
        <w:adjustRightInd w:val="0"/>
        <w:rPr>
          <w:rFonts w:ascii="Arial" w:hAnsi="Arial" w:cs="Arial"/>
          <w:b/>
          <w:bCs/>
          <w:sz w:val="22"/>
          <w:szCs w:val="22"/>
          <w:lang w:val="nl"/>
        </w:rPr>
      </w:pPr>
    </w:p>
    <w:p w:rsidR="00B636F3" w:rsidRDefault="00B636F3" w:rsidP="00B636F3">
      <w:pPr>
        <w:autoSpaceDE w:val="0"/>
        <w:autoSpaceDN w:val="0"/>
        <w:adjustRightInd w:val="0"/>
        <w:rPr>
          <w:rFonts w:ascii="Arial" w:hAnsi="Arial" w:cs="Arial"/>
          <w:b/>
          <w:bCs/>
          <w:sz w:val="22"/>
          <w:szCs w:val="22"/>
          <w:lang w:val="nl"/>
        </w:rPr>
      </w:pPr>
    </w:p>
    <w:p w:rsidR="00B636F3" w:rsidRDefault="00B636F3" w:rsidP="00B636F3">
      <w:pPr>
        <w:autoSpaceDE w:val="0"/>
        <w:autoSpaceDN w:val="0"/>
        <w:adjustRightInd w:val="0"/>
        <w:rPr>
          <w:rFonts w:ascii="Arial" w:hAnsi="Arial" w:cs="Arial"/>
          <w:b/>
          <w:bCs/>
          <w:sz w:val="22"/>
          <w:szCs w:val="22"/>
          <w:lang w:val="nl"/>
        </w:rPr>
      </w:pPr>
    </w:p>
    <w:p w:rsidR="00B636F3" w:rsidRDefault="00B636F3" w:rsidP="00B636F3">
      <w:pPr>
        <w:autoSpaceDE w:val="0"/>
        <w:autoSpaceDN w:val="0"/>
        <w:adjustRightInd w:val="0"/>
        <w:rPr>
          <w:rFonts w:ascii="Arial" w:hAnsi="Arial" w:cs="Arial"/>
          <w:b/>
          <w:bCs/>
          <w:sz w:val="22"/>
          <w:szCs w:val="22"/>
          <w:lang w:val="nl"/>
        </w:rPr>
      </w:pPr>
    </w:p>
    <w:p w:rsidR="00156B6C" w:rsidRDefault="00156B6C" w:rsidP="00B636F3">
      <w:pPr>
        <w:keepNext/>
        <w:autoSpaceDE w:val="0"/>
        <w:autoSpaceDN w:val="0"/>
        <w:adjustRightInd w:val="0"/>
        <w:jc w:val="center"/>
        <w:rPr>
          <w:rFonts w:ascii="Arial" w:hAnsi="Arial" w:cs="Arial"/>
          <w:b/>
          <w:bCs/>
          <w:sz w:val="56"/>
          <w:szCs w:val="56"/>
          <w:lang w:val="nl"/>
        </w:rPr>
      </w:pPr>
    </w:p>
    <w:p w:rsidR="00156B6C" w:rsidRDefault="00156B6C" w:rsidP="00B636F3">
      <w:pPr>
        <w:keepNext/>
        <w:autoSpaceDE w:val="0"/>
        <w:autoSpaceDN w:val="0"/>
        <w:adjustRightInd w:val="0"/>
        <w:jc w:val="center"/>
        <w:rPr>
          <w:rFonts w:ascii="Arial" w:hAnsi="Arial" w:cs="Arial"/>
          <w:b/>
          <w:bCs/>
          <w:sz w:val="56"/>
          <w:szCs w:val="56"/>
          <w:lang w:val="nl"/>
        </w:rPr>
      </w:pPr>
    </w:p>
    <w:p w:rsidR="00B636F3" w:rsidRDefault="00B636F3" w:rsidP="00B636F3">
      <w:pPr>
        <w:keepNext/>
        <w:autoSpaceDE w:val="0"/>
        <w:autoSpaceDN w:val="0"/>
        <w:adjustRightInd w:val="0"/>
        <w:jc w:val="center"/>
        <w:rPr>
          <w:rFonts w:ascii="Arial" w:hAnsi="Arial" w:cs="Arial"/>
          <w:b/>
          <w:bCs/>
          <w:sz w:val="56"/>
          <w:szCs w:val="56"/>
          <w:lang w:val="nl"/>
        </w:rPr>
      </w:pPr>
      <w:r>
        <w:rPr>
          <w:rFonts w:ascii="Arial" w:hAnsi="Arial" w:cs="Arial"/>
          <w:b/>
          <w:bCs/>
          <w:sz w:val="56"/>
          <w:szCs w:val="56"/>
          <w:lang w:val="nl"/>
        </w:rPr>
        <w:t>Jaarplan</w:t>
      </w:r>
    </w:p>
    <w:p w:rsidR="00B636F3" w:rsidRDefault="00B636F3" w:rsidP="00B636F3">
      <w:pPr>
        <w:keepNext/>
        <w:autoSpaceDE w:val="0"/>
        <w:autoSpaceDN w:val="0"/>
        <w:adjustRightInd w:val="0"/>
        <w:jc w:val="center"/>
        <w:rPr>
          <w:rFonts w:ascii="Arial" w:hAnsi="Arial" w:cs="Arial"/>
          <w:b/>
          <w:bCs/>
          <w:sz w:val="56"/>
          <w:szCs w:val="56"/>
          <w:lang w:val="nl"/>
        </w:rPr>
      </w:pPr>
    </w:p>
    <w:p w:rsidR="00B636F3" w:rsidRDefault="0077217D" w:rsidP="00B636F3">
      <w:pPr>
        <w:keepNext/>
        <w:autoSpaceDE w:val="0"/>
        <w:autoSpaceDN w:val="0"/>
        <w:adjustRightInd w:val="0"/>
        <w:jc w:val="center"/>
        <w:rPr>
          <w:rFonts w:ascii="Arial" w:hAnsi="Arial" w:cs="Arial"/>
          <w:b/>
          <w:bCs/>
          <w:sz w:val="56"/>
          <w:szCs w:val="56"/>
          <w:lang w:val="nl"/>
        </w:rPr>
      </w:pPr>
      <w:r w:rsidRPr="00584713">
        <w:rPr>
          <w:rFonts w:ascii="Calibri" w:hAnsi="Calibri" w:cs="Calibri"/>
          <w:noProof/>
          <w:sz w:val="22"/>
          <w:szCs w:val="22"/>
          <w:lang w:val="nl"/>
        </w:rPr>
        <w:drawing>
          <wp:inline distT="0" distB="0" distL="0" distR="0">
            <wp:extent cx="29146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104900"/>
                    </a:xfrm>
                    <a:prstGeom prst="rect">
                      <a:avLst/>
                    </a:prstGeom>
                    <a:noFill/>
                    <a:ln>
                      <a:noFill/>
                    </a:ln>
                  </pic:spPr>
                </pic:pic>
              </a:graphicData>
            </a:graphic>
          </wp:inline>
        </w:drawing>
      </w:r>
    </w:p>
    <w:p w:rsidR="00B636F3" w:rsidRDefault="00B636F3" w:rsidP="00B636F3">
      <w:pPr>
        <w:keepNext/>
        <w:autoSpaceDE w:val="0"/>
        <w:autoSpaceDN w:val="0"/>
        <w:adjustRightInd w:val="0"/>
        <w:jc w:val="center"/>
        <w:rPr>
          <w:rFonts w:ascii="Arial" w:hAnsi="Arial" w:cs="Arial"/>
          <w:b/>
          <w:bCs/>
          <w:sz w:val="56"/>
          <w:szCs w:val="56"/>
          <w:lang w:val="nl"/>
        </w:rPr>
      </w:pPr>
    </w:p>
    <w:p w:rsidR="00B636F3" w:rsidRDefault="00B636F3" w:rsidP="00B636F3">
      <w:pPr>
        <w:keepNext/>
        <w:autoSpaceDE w:val="0"/>
        <w:autoSpaceDN w:val="0"/>
        <w:adjustRightInd w:val="0"/>
        <w:jc w:val="center"/>
        <w:rPr>
          <w:rFonts w:ascii="Arial" w:hAnsi="Arial" w:cs="Arial"/>
          <w:sz w:val="32"/>
          <w:szCs w:val="32"/>
          <w:lang w:val="nl"/>
        </w:rPr>
      </w:pPr>
      <w:r>
        <w:rPr>
          <w:rFonts w:ascii="Arial" w:hAnsi="Arial" w:cs="Arial"/>
          <w:sz w:val="32"/>
          <w:szCs w:val="32"/>
          <w:lang w:val="nl"/>
        </w:rPr>
        <w:t xml:space="preserve">schooljaar </w:t>
      </w:r>
      <w:r w:rsidR="0002346D">
        <w:rPr>
          <w:rFonts w:ascii="Arial" w:hAnsi="Arial" w:cs="Arial"/>
          <w:sz w:val="32"/>
          <w:szCs w:val="32"/>
          <w:lang w:val="nl"/>
        </w:rPr>
        <w:t>20</w:t>
      </w:r>
      <w:r w:rsidR="00AA4091">
        <w:rPr>
          <w:rFonts w:ascii="Arial" w:hAnsi="Arial" w:cs="Arial"/>
          <w:sz w:val="32"/>
          <w:szCs w:val="32"/>
          <w:lang w:val="nl"/>
        </w:rPr>
        <w:t>2</w:t>
      </w:r>
      <w:r w:rsidR="00B70489">
        <w:rPr>
          <w:rFonts w:ascii="Arial" w:hAnsi="Arial" w:cs="Arial"/>
          <w:sz w:val="32"/>
          <w:szCs w:val="32"/>
          <w:lang w:val="nl"/>
        </w:rPr>
        <w:t>2</w:t>
      </w:r>
      <w:r w:rsidR="0002346D">
        <w:rPr>
          <w:rFonts w:ascii="Arial" w:hAnsi="Arial" w:cs="Arial"/>
          <w:sz w:val="32"/>
          <w:szCs w:val="32"/>
          <w:lang w:val="nl"/>
        </w:rPr>
        <w:t xml:space="preserve"> - 20</w:t>
      </w:r>
      <w:r w:rsidR="00B91A31">
        <w:rPr>
          <w:rFonts w:ascii="Arial" w:hAnsi="Arial" w:cs="Arial"/>
          <w:sz w:val="32"/>
          <w:szCs w:val="32"/>
          <w:lang w:val="nl"/>
        </w:rPr>
        <w:t>2</w:t>
      </w:r>
      <w:r w:rsidR="00B70489">
        <w:rPr>
          <w:rFonts w:ascii="Arial" w:hAnsi="Arial" w:cs="Arial"/>
          <w:sz w:val="32"/>
          <w:szCs w:val="32"/>
          <w:lang w:val="nl"/>
        </w:rPr>
        <w:t>3</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 xml:space="preserve"> </w:t>
      </w: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5A62F3" w:rsidRDefault="005A62F3" w:rsidP="00B636F3">
      <w:pPr>
        <w:autoSpaceDE w:val="0"/>
        <w:autoSpaceDN w:val="0"/>
        <w:adjustRightInd w:val="0"/>
        <w:rPr>
          <w:rFonts w:ascii="Arial" w:hAnsi="Arial" w:cs="Arial"/>
          <w:b/>
          <w:bCs/>
          <w:sz w:val="28"/>
          <w:szCs w:val="28"/>
          <w:lang w:val="nl"/>
        </w:rPr>
      </w:pPr>
    </w:p>
    <w:p w:rsidR="00B636F3" w:rsidRDefault="00AA4091" w:rsidP="00B636F3">
      <w:pPr>
        <w:autoSpaceDE w:val="0"/>
        <w:autoSpaceDN w:val="0"/>
        <w:adjustRightInd w:val="0"/>
        <w:rPr>
          <w:rFonts w:ascii="Arial" w:hAnsi="Arial" w:cs="Arial"/>
          <w:b/>
          <w:bCs/>
          <w:sz w:val="28"/>
          <w:szCs w:val="28"/>
          <w:lang w:val="nl"/>
        </w:rPr>
      </w:pPr>
      <w:r>
        <w:rPr>
          <w:rFonts w:ascii="Arial" w:hAnsi="Arial" w:cs="Arial"/>
          <w:b/>
          <w:bCs/>
          <w:sz w:val="28"/>
          <w:szCs w:val="28"/>
          <w:lang w:val="nl"/>
        </w:rPr>
        <w:br w:type="page"/>
      </w:r>
      <w:r w:rsidR="00B636F3">
        <w:rPr>
          <w:rFonts w:ascii="Arial" w:hAnsi="Arial" w:cs="Arial"/>
          <w:b/>
          <w:bCs/>
          <w:sz w:val="28"/>
          <w:szCs w:val="28"/>
          <w:lang w:val="nl"/>
        </w:rPr>
        <w:t>Inhoudopgave</w:t>
      </w:r>
    </w:p>
    <w:p w:rsidR="00B636F3" w:rsidRDefault="00B636F3" w:rsidP="00B636F3">
      <w:pPr>
        <w:autoSpaceDE w:val="0"/>
        <w:autoSpaceDN w:val="0"/>
        <w:adjustRightInd w:val="0"/>
        <w:rPr>
          <w:rFonts w:ascii="Arial" w:hAnsi="Arial" w:cs="Arial"/>
          <w:b/>
          <w:bCs/>
          <w:lang w:val="nl"/>
        </w:rPr>
      </w:pPr>
    </w:p>
    <w:p w:rsidR="00B636F3" w:rsidRPr="007A0BC8" w:rsidRDefault="00B636F3" w:rsidP="00B636F3">
      <w:pPr>
        <w:tabs>
          <w:tab w:val="left" w:pos="440"/>
          <w:tab w:val="right" w:leader="dot" w:pos="9060"/>
        </w:tabs>
        <w:autoSpaceDE w:val="0"/>
        <w:autoSpaceDN w:val="0"/>
        <w:adjustRightInd w:val="0"/>
        <w:rPr>
          <w:rFonts w:ascii="Calibri" w:hAnsi="Calibri" w:cs="Calibri"/>
          <w:color w:val="000000"/>
          <w:sz w:val="22"/>
          <w:szCs w:val="22"/>
          <w:lang w:val="nl"/>
        </w:rPr>
      </w:pPr>
      <w:r w:rsidRPr="007A0BC8">
        <w:rPr>
          <w:rFonts w:ascii="Arial" w:hAnsi="Arial" w:cs="Arial"/>
          <w:color w:val="000000"/>
          <w:sz w:val="22"/>
          <w:szCs w:val="22"/>
          <w:lang w:val="nl"/>
        </w:rPr>
        <w:t>1</w:t>
      </w:r>
      <w:r w:rsidRPr="007A0BC8">
        <w:rPr>
          <w:rFonts w:ascii="Calibri" w:hAnsi="Calibri" w:cs="Calibri"/>
          <w:color w:val="000000"/>
          <w:sz w:val="22"/>
          <w:szCs w:val="22"/>
          <w:lang w:val="nl"/>
        </w:rPr>
        <w:tab/>
      </w:r>
      <w:r w:rsidRPr="007A0BC8">
        <w:rPr>
          <w:rFonts w:ascii="Arial" w:hAnsi="Arial" w:cs="Arial"/>
          <w:color w:val="000000"/>
          <w:sz w:val="22"/>
          <w:szCs w:val="22"/>
          <w:lang w:val="nl"/>
        </w:rPr>
        <w:t>Inleiding</w:t>
      </w:r>
      <w:r w:rsidRPr="007A0BC8">
        <w:rPr>
          <w:rFonts w:ascii="Arial" w:hAnsi="Arial" w:cs="Arial"/>
          <w:color w:val="000000"/>
          <w:sz w:val="22"/>
          <w:szCs w:val="22"/>
          <w:lang w:val="nl"/>
        </w:rPr>
        <w:tab/>
        <w:t>3</w:t>
      </w:r>
    </w:p>
    <w:p w:rsidR="00B636F3" w:rsidRPr="007A0BC8" w:rsidRDefault="00B636F3" w:rsidP="00B636F3">
      <w:pPr>
        <w:tabs>
          <w:tab w:val="left" w:pos="440"/>
          <w:tab w:val="right" w:leader="dot" w:pos="9060"/>
        </w:tabs>
        <w:autoSpaceDE w:val="0"/>
        <w:autoSpaceDN w:val="0"/>
        <w:adjustRightInd w:val="0"/>
        <w:rPr>
          <w:rFonts w:ascii="Calibri" w:hAnsi="Calibri" w:cs="Calibri"/>
          <w:color w:val="000000"/>
          <w:sz w:val="22"/>
          <w:szCs w:val="22"/>
          <w:lang w:val="nl"/>
        </w:rPr>
      </w:pPr>
      <w:r w:rsidRPr="007A0BC8">
        <w:rPr>
          <w:rFonts w:ascii="Arial" w:hAnsi="Arial" w:cs="Arial"/>
          <w:color w:val="000000"/>
          <w:sz w:val="22"/>
          <w:szCs w:val="22"/>
          <w:lang w:val="nl"/>
        </w:rPr>
        <w:t>2</w:t>
      </w:r>
      <w:r w:rsidRPr="007A0BC8">
        <w:rPr>
          <w:rFonts w:ascii="Calibri" w:hAnsi="Calibri" w:cs="Calibri"/>
          <w:color w:val="000000"/>
          <w:sz w:val="22"/>
          <w:szCs w:val="22"/>
          <w:lang w:val="nl"/>
        </w:rPr>
        <w:tab/>
      </w:r>
      <w:r w:rsidRPr="007A0BC8">
        <w:rPr>
          <w:rFonts w:ascii="Arial" w:hAnsi="Arial" w:cs="Arial"/>
          <w:color w:val="000000"/>
          <w:sz w:val="22"/>
          <w:szCs w:val="22"/>
          <w:lang w:val="nl"/>
        </w:rPr>
        <w:t>Visie en taakstelling</w:t>
      </w:r>
      <w:r w:rsidRPr="007A0BC8">
        <w:rPr>
          <w:rFonts w:ascii="Arial" w:hAnsi="Arial" w:cs="Arial"/>
          <w:color w:val="000000"/>
          <w:sz w:val="22"/>
          <w:szCs w:val="22"/>
          <w:lang w:val="nl"/>
        </w:rPr>
        <w:tab/>
        <w:t>3</w:t>
      </w:r>
    </w:p>
    <w:p w:rsidR="00B636F3" w:rsidRPr="007A0BC8" w:rsidRDefault="00B636F3" w:rsidP="00B636F3">
      <w:pPr>
        <w:tabs>
          <w:tab w:val="left" w:pos="440"/>
          <w:tab w:val="right" w:leader="dot" w:pos="9060"/>
        </w:tabs>
        <w:autoSpaceDE w:val="0"/>
        <w:autoSpaceDN w:val="0"/>
        <w:adjustRightInd w:val="0"/>
        <w:rPr>
          <w:rFonts w:ascii="Calibri" w:hAnsi="Calibri" w:cs="Calibri"/>
          <w:color w:val="000000"/>
          <w:sz w:val="22"/>
          <w:szCs w:val="22"/>
          <w:lang w:val="nl"/>
        </w:rPr>
      </w:pPr>
      <w:r w:rsidRPr="007A0BC8">
        <w:rPr>
          <w:rFonts w:ascii="Arial" w:hAnsi="Arial" w:cs="Arial"/>
          <w:color w:val="000000"/>
          <w:sz w:val="22"/>
          <w:szCs w:val="22"/>
          <w:lang w:val="nl"/>
        </w:rPr>
        <w:t>3</w:t>
      </w:r>
      <w:r w:rsidRPr="007A0BC8">
        <w:rPr>
          <w:rFonts w:ascii="Calibri" w:hAnsi="Calibri" w:cs="Calibri"/>
          <w:color w:val="000000"/>
          <w:sz w:val="22"/>
          <w:szCs w:val="22"/>
          <w:lang w:val="nl"/>
        </w:rPr>
        <w:tab/>
      </w:r>
      <w:r w:rsidRPr="007A0BC8">
        <w:rPr>
          <w:rFonts w:ascii="Arial" w:hAnsi="Arial" w:cs="Arial"/>
          <w:color w:val="000000"/>
          <w:sz w:val="22"/>
          <w:szCs w:val="22"/>
          <w:lang w:val="nl"/>
        </w:rPr>
        <w:t>Samenstelling en taken</w:t>
      </w:r>
      <w:r w:rsidRPr="007A0BC8">
        <w:rPr>
          <w:rFonts w:ascii="Arial" w:hAnsi="Arial" w:cs="Arial"/>
          <w:color w:val="000000"/>
          <w:sz w:val="22"/>
          <w:szCs w:val="22"/>
          <w:lang w:val="nl"/>
        </w:rPr>
        <w:tab/>
      </w:r>
      <w:r w:rsidR="00243B1A" w:rsidRPr="007A0BC8">
        <w:rPr>
          <w:rFonts w:ascii="Arial" w:hAnsi="Arial" w:cs="Arial"/>
          <w:color w:val="000000"/>
          <w:sz w:val="22"/>
          <w:szCs w:val="22"/>
          <w:lang w:val="nl"/>
        </w:rPr>
        <w:t>4</w:t>
      </w:r>
    </w:p>
    <w:p w:rsidR="00B636F3" w:rsidRPr="007A0BC8" w:rsidRDefault="00B636F3" w:rsidP="00B636F3">
      <w:pPr>
        <w:tabs>
          <w:tab w:val="left" w:pos="440"/>
          <w:tab w:val="right" w:leader="dot" w:pos="9060"/>
        </w:tabs>
        <w:autoSpaceDE w:val="0"/>
        <w:autoSpaceDN w:val="0"/>
        <w:adjustRightInd w:val="0"/>
        <w:rPr>
          <w:rFonts w:ascii="Calibri" w:hAnsi="Calibri" w:cs="Calibri"/>
          <w:color w:val="000000"/>
          <w:sz w:val="22"/>
          <w:szCs w:val="22"/>
          <w:lang w:val="nl"/>
        </w:rPr>
      </w:pPr>
      <w:r w:rsidRPr="007A0BC8">
        <w:rPr>
          <w:rFonts w:ascii="Arial" w:hAnsi="Arial" w:cs="Arial"/>
          <w:color w:val="000000"/>
          <w:sz w:val="22"/>
          <w:szCs w:val="22"/>
          <w:lang w:val="nl"/>
        </w:rPr>
        <w:t>4</w:t>
      </w:r>
      <w:r w:rsidRPr="007A0BC8">
        <w:rPr>
          <w:rFonts w:ascii="Calibri" w:hAnsi="Calibri" w:cs="Calibri"/>
          <w:color w:val="000000"/>
          <w:sz w:val="22"/>
          <w:szCs w:val="22"/>
          <w:lang w:val="nl"/>
        </w:rPr>
        <w:tab/>
      </w:r>
      <w:r w:rsidRPr="007A0BC8">
        <w:rPr>
          <w:rFonts w:ascii="Arial" w:hAnsi="Arial" w:cs="Arial"/>
          <w:color w:val="000000"/>
          <w:sz w:val="22"/>
          <w:szCs w:val="22"/>
          <w:lang w:val="nl"/>
        </w:rPr>
        <w:t>Onderwerpen</w:t>
      </w:r>
      <w:r w:rsidRPr="007A0BC8">
        <w:rPr>
          <w:rFonts w:ascii="Arial" w:hAnsi="Arial" w:cs="Arial"/>
          <w:color w:val="000000"/>
          <w:sz w:val="22"/>
          <w:szCs w:val="22"/>
          <w:lang w:val="nl"/>
        </w:rPr>
        <w:tab/>
      </w:r>
      <w:r w:rsidR="00243B1A" w:rsidRPr="007A0BC8">
        <w:rPr>
          <w:rFonts w:ascii="Arial" w:hAnsi="Arial" w:cs="Arial"/>
          <w:color w:val="000000"/>
          <w:sz w:val="22"/>
          <w:szCs w:val="22"/>
          <w:lang w:val="nl"/>
        </w:rPr>
        <w:t>4</w:t>
      </w:r>
    </w:p>
    <w:p w:rsidR="00B636F3" w:rsidRPr="007A0BC8" w:rsidRDefault="00B636F3" w:rsidP="00B636F3">
      <w:pPr>
        <w:tabs>
          <w:tab w:val="left" w:pos="880"/>
          <w:tab w:val="right" w:leader="dot" w:pos="9060"/>
        </w:tabs>
        <w:autoSpaceDE w:val="0"/>
        <w:autoSpaceDN w:val="0"/>
        <w:adjustRightInd w:val="0"/>
        <w:spacing w:after="100"/>
        <w:ind w:left="220"/>
        <w:rPr>
          <w:rFonts w:ascii="Calibri" w:hAnsi="Calibri" w:cs="Calibri"/>
          <w:color w:val="000000"/>
          <w:sz w:val="22"/>
          <w:szCs w:val="22"/>
          <w:lang w:val="nl"/>
        </w:rPr>
      </w:pPr>
      <w:r w:rsidRPr="007A0BC8">
        <w:rPr>
          <w:rFonts w:ascii="Arial" w:hAnsi="Arial" w:cs="Arial"/>
          <w:color w:val="000000"/>
          <w:sz w:val="22"/>
          <w:szCs w:val="22"/>
          <w:lang w:val="nl"/>
        </w:rPr>
        <w:t>4.1</w:t>
      </w:r>
      <w:r w:rsidRPr="007A0BC8">
        <w:rPr>
          <w:rFonts w:ascii="Calibri" w:hAnsi="Calibri" w:cs="Calibri"/>
          <w:color w:val="000000"/>
          <w:sz w:val="22"/>
          <w:szCs w:val="22"/>
          <w:lang w:val="nl"/>
        </w:rPr>
        <w:tab/>
      </w:r>
      <w:r w:rsidRPr="007A0BC8">
        <w:rPr>
          <w:rFonts w:ascii="Arial" w:hAnsi="Arial" w:cs="Arial"/>
          <w:color w:val="000000"/>
          <w:sz w:val="22"/>
          <w:szCs w:val="22"/>
          <w:lang w:val="nl"/>
        </w:rPr>
        <w:t>Terugkerende onderwerpen</w:t>
      </w:r>
      <w:r w:rsidRPr="007A0BC8">
        <w:rPr>
          <w:rFonts w:ascii="Arial" w:hAnsi="Arial" w:cs="Arial"/>
          <w:color w:val="000000"/>
          <w:sz w:val="22"/>
          <w:szCs w:val="22"/>
          <w:lang w:val="nl"/>
        </w:rPr>
        <w:tab/>
      </w:r>
      <w:r w:rsidR="00243B1A" w:rsidRPr="007A0BC8">
        <w:rPr>
          <w:rFonts w:ascii="Arial" w:hAnsi="Arial" w:cs="Arial"/>
          <w:color w:val="000000"/>
          <w:sz w:val="22"/>
          <w:szCs w:val="22"/>
          <w:lang w:val="nl"/>
        </w:rPr>
        <w:t>4</w:t>
      </w:r>
    </w:p>
    <w:p w:rsidR="00B636F3" w:rsidRPr="007A0BC8" w:rsidRDefault="00B636F3" w:rsidP="00B636F3">
      <w:pPr>
        <w:tabs>
          <w:tab w:val="left" w:pos="880"/>
          <w:tab w:val="right" w:leader="dot" w:pos="9060"/>
        </w:tabs>
        <w:autoSpaceDE w:val="0"/>
        <w:autoSpaceDN w:val="0"/>
        <w:adjustRightInd w:val="0"/>
        <w:spacing w:after="100"/>
        <w:ind w:left="220"/>
        <w:rPr>
          <w:rFonts w:ascii="Calibri" w:hAnsi="Calibri" w:cs="Calibri"/>
          <w:color w:val="000000"/>
          <w:sz w:val="22"/>
          <w:szCs w:val="22"/>
          <w:lang w:val="nl"/>
        </w:rPr>
      </w:pPr>
      <w:r w:rsidRPr="007A0BC8">
        <w:rPr>
          <w:rFonts w:ascii="Arial" w:hAnsi="Arial" w:cs="Arial"/>
          <w:color w:val="000000"/>
          <w:sz w:val="22"/>
          <w:szCs w:val="22"/>
          <w:lang w:val="nl"/>
        </w:rPr>
        <w:t>4.2</w:t>
      </w:r>
      <w:r w:rsidRPr="007A0BC8">
        <w:rPr>
          <w:rFonts w:ascii="Calibri" w:hAnsi="Calibri" w:cs="Calibri"/>
          <w:color w:val="000000"/>
          <w:sz w:val="22"/>
          <w:szCs w:val="22"/>
          <w:lang w:val="nl"/>
        </w:rPr>
        <w:tab/>
      </w:r>
      <w:r w:rsidRPr="007A0BC8">
        <w:rPr>
          <w:rFonts w:ascii="Arial" w:hAnsi="Arial" w:cs="Arial"/>
          <w:color w:val="000000"/>
          <w:sz w:val="22"/>
          <w:szCs w:val="22"/>
          <w:lang w:val="nl"/>
        </w:rPr>
        <w:t xml:space="preserve">Specifieke </w:t>
      </w:r>
      <w:r w:rsidR="00585655" w:rsidRPr="007A0BC8">
        <w:rPr>
          <w:rFonts w:ascii="Arial" w:hAnsi="Arial" w:cs="Arial"/>
          <w:color w:val="000000"/>
          <w:sz w:val="22"/>
          <w:szCs w:val="22"/>
          <w:lang w:val="nl"/>
        </w:rPr>
        <w:t>onderwerpen en activiteiten 20</w:t>
      </w:r>
      <w:r w:rsidR="00A96341">
        <w:rPr>
          <w:rFonts w:ascii="Arial" w:hAnsi="Arial" w:cs="Arial"/>
          <w:color w:val="000000"/>
          <w:sz w:val="22"/>
          <w:szCs w:val="22"/>
          <w:lang w:val="nl"/>
        </w:rPr>
        <w:t>22</w:t>
      </w:r>
      <w:r w:rsidR="00585655" w:rsidRPr="007A0BC8">
        <w:rPr>
          <w:rFonts w:ascii="Arial" w:hAnsi="Arial" w:cs="Arial"/>
          <w:color w:val="000000"/>
          <w:sz w:val="22"/>
          <w:szCs w:val="22"/>
          <w:lang w:val="nl"/>
        </w:rPr>
        <w:t>-20</w:t>
      </w:r>
      <w:r w:rsidR="00A96341">
        <w:rPr>
          <w:rFonts w:ascii="Arial" w:hAnsi="Arial" w:cs="Arial"/>
          <w:color w:val="000000"/>
          <w:sz w:val="22"/>
          <w:szCs w:val="22"/>
          <w:lang w:val="nl"/>
        </w:rPr>
        <w:t>23</w:t>
      </w:r>
      <w:r w:rsidRPr="007A0BC8">
        <w:rPr>
          <w:rFonts w:ascii="Arial" w:hAnsi="Arial" w:cs="Arial"/>
          <w:color w:val="000000"/>
          <w:sz w:val="22"/>
          <w:szCs w:val="22"/>
          <w:lang w:val="nl"/>
        </w:rPr>
        <w:tab/>
      </w:r>
      <w:r w:rsidR="00243B1A" w:rsidRPr="007A0BC8">
        <w:rPr>
          <w:rFonts w:ascii="Arial" w:hAnsi="Arial" w:cs="Arial"/>
          <w:color w:val="000000"/>
          <w:sz w:val="22"/>
          <w:szCs w:val="22"/>
          <w:lang w:val="nl"/>
        </w:rPr>
        <w:t>5</w:t>
      </w:r>
    </w:p>
    <w:p w:rsidR="00B636F3" w:rsidRPr="007A0BC8" w:rsidRDefault="00B636F3" w:rsidP="00B636F3">
      <w:pPr>
        <w:tabs>
          <w:tab w:val="left" w:pos="880"/>
          <w:tab w:val="right" w:leader="dot" w:pos="9060"/>
        </w:tabs>
        <w:autoSpaceDE w:val="0"/>
        <w:autoSpaceDN w:val="0"/>
        <w:adjustRightInd w:val="0"/>
        <w:spacing w:after="100"/>
        <w:ind w:left="220"/>
        <w:rPr>
          <w:rFonts w:ascii="Calibri" w:hAnsi="Calibri" w:cs="Calibri"/>
          <w:color w:val="000000"/>
          <w:sz w:val="22"/>
          <w:szCs w:val="22"/>
          <w:lang w:val="nl"/>
        </w:rPr>
      </w:pPr>
      <w:r w:rsidRPr="007A0BC8">
        <w:rPr>
          <w:rFonts w:ascii="Arial" w:hAnsi="Arial" w:cs="Arial"/>
          <w:color w:val="000000"/>
          <w:sz w:val="22"/>
          <w:szCs w:val="22"/>
          <w:lang w:val="nl"/>
        </w:rPr>
        <w:t>4.3</w:t>
      </w:r>
      <w:r w:rsidRPr="007A0BC8">
        <w:rPr>
          <w:rFonts w:ascii="Calibri" w:hAnsi="Calibri" w:cs="Calibri"/>
          <w:color w:val="000000"/>
          <w:sz w:val="22"/>
          <w:szCs w:val="22"/>
          <w:lang w:val="nl"/>
        </w:rPr>
        <w:tab/>
      </w:r>
      <w:r w:rsidRPr="007A0BC8">
        <w:rPr>
          <w:rFonts w:ascii="Arial" w:hAnsi="Arial" w:cs="Arial"/>
          <w:color w:val="000000"/>
          <w:sz w:val="22"/>
          <w:szCs w:val="22"/>
          <w:lang w:val="nl"/>
        </w:rPr>
        <w:t>Ingebrachte onderwerpen</w:t>
      </w:r>
      <w:r w:rsidRPr="007A0BC8">
        <w:rPr>
          <w:rFonts w:ascii="Arial" w:hAnsi="Arial" w:cs="Arial"/>
          <w:color w:val="000000"/>
          <w:sz w:val="22"/>
          <w:szCs w:val="22"/>
          <w:lang w:val="nl"/>
        </w:rPr>
        <w:tab/>
      </w:r>
      <w:r w:rsidR="00243B1A" w:rsidRPr="007A0BC8">
        <w:rPr>
          <w:rFonts w:ascii="Arial" w:hAnsi="Arial" w:cs="Arial"/>
          <w:color w:val="000000"/>
          <w:sz w:val="22"/>
          <w:szCs w:val="22"/>
          <w:lang w:val="nl"/>
        </w:rPr>
        <w:t>5</w:t>
      </w:r>
    </w:p>
    <w:p w:rsidR="00B636F3" w:rsidRPr="007A0BC8" w:rsidRDefault="00B636F3" w:rsidP="00B636F3">
      <w:pPr>
        <w:tabs>
          <w:tab w:val="left" w:pos="440"/>
          <w:tab w:val="right" w:leader="dot" w:pos="9060"/>
        </w:tabs>
        <w:autoSpaceDE w:val="0"/>
        <w:autoSpaceDN w:val="0"/>
        <w:adjustRightInd w:val="0"/>
        <w:rPr>
          <w:rFonts w:ascii="Calibri" w:hAnsi="Calibri" w:cs="Calibri"/>
          <w:color w:val="000000"/>
          <w:sz w:val="22"/>
          <w:szCs w:val="22"/>
          <w:lang w:val="nl"/>
        </w:rPr>
      </w:pPr>
      <w:r w:rsidRPr="007A0BC8">
        <w:rPr>
          <w:rFonts w:ascii="Arial" w:hAnsi="Arial" w:cs="Arial"/>
          <w:color w:val="000000"/>
          <w:sz w:val="22"/>
          <w:szCs w:val="22"/>
          <w:lang w:val="nl"/>
        </w:rPr>
        <w:t>5</w:t>
      </w:r>
      <w:r w:rsidRPr="007A0BC8">
        <w:rPr>
          <w:rFonts w:ascii="Calibri" w:hAnsi="Calibri" w:cs="Calibri"/>
          <w:color w:val="000000"/>
          <w:sz w:val="22"/>
          <w:szCs w:val="22"/>
          <w:lang w:val="nl"/>
        </w:rPr>
        <w:tab/>
      </w:r>
      <w:r w:rsidRPr="007A0BC8">
        <w:rPr>
          <w:rFonts w:ascii="Arial" w:hAnsi="Arial" w:cs="Arial"/>
          <w:color w:val="000000"/>
          <w:sz w:val="22"/>
          <w:szCs w:val="22"/>
          <w:lang w:val="nl"/>
        </w:rPr>
        <w:t>Vergaderingen</w:t>
      </w:r>
      <w:r w:rsidRPr="007A0BC8">
        <w:rPr>
          <w:rFonts w:ascii="Arial" w:hAnsi="Arial" w:cs="Arial"/>
          <w:color w:val="000000"/>
          <w:sz w:val="22"/>
          <w:szCs w:val="22"/>
          <w:lang w:val="nl"/>
        </w:rPr>
        <w:tab/>
      </w:r>
      <w:r w:rsidR="00243B1A" w:rsidRPr="007A0BC8">
        <w:rPr>
          <w:rFonts w:ascii="Arial" w:hAnsi="Arial" w:cs="Arial"/>
          <w:color w:val="000000"/>
          <w:sz w:val="22"/>
          <w:szCs w:val="22"/>
          <w:lang w:val="nl"/>
        </w:rPr>
        <w:t>5</w:t>
      </w:r>
    </w:p>
    <w:p w:rsidR="00B636F3" w:rsidRPr="007A0BC8" w:rsidRDefault="00B636F3" w:rsidP="00B636F3">
      <w:pPr>
        <w:tabs>
          <w:tab w:val="left" w:pos="880"/>
          <w:tab w:val="right" w:leader="dot" w:pos="9060"/>
        </w:tabs>
        <w:autoSpaceDE w:val="0"/>
        <w:autoSpaceDN w:val="0"/>
        <w:adjustRightInd w:val="0"/>
        <w:spacing w:after="100"/>
        <w:ind w:left="220"/>
        <w:rPr>
          <w:rFonts w:ascii="Calibri" w:hAnsi="Calibri" w:cs="Calibri"/>
          <w:color w:val="000000"/>
          <w:sz w:val="22"/>
          <w:szCs w:val="22"/>
          <w:lang w:val="nl"/>
        </w:rPr>
      </w:pPr>
      <w:r w:rsidRPr="007A0BC8">
        <w:rPr>
          <w:rFonts w:ascii="Arial" w:hAnsi="Arial" w:cs="Arial"/>
          <w:color w:val="000000"/>
          <w:sz w:val="22"/>
          <w:szCs w:val="22"/>
          <w:lang w:val="nl"/>
        </w:rPr>
        <w:t>5.1</w:t>
      </w:r>
      <w:r w:rsidRPr="007A0BC8">
        <w:rPr>
          <w:rFonts w:ascii="Calibri" w:hAnsi="Calibri" w:cs="Calibri"/>
          <w:color w:val="000000"/>
          <w:sz w:val="22"/>
          <w:szCs w:val="22"/>
          <w:lang w:val="nl"/>
        </w:rPr>
        <w:tab/>
      </w:r>
      <w:r w:rsidRPr="007A0BC8">
        <w:rPr>
          <w:rFonts w:ascii="Arial" w:hAnsi="Arial" w:cs="Arial"/>
          <w:color w:val="000000"/>
          <w:sz w:val="22"/>
          <w:szCs w:val="22"/>
          <w:lang w:val="nl"/>
        </w:rPr>
        <w:t>Agenda</w:t>
      </w:r>
      <w:r w:rsidRPr="007A0BC8">
        <w:rPr>
          <w:rFonts w:ascii="Arial" w:hAnsi="Arial" w:cs="Arial"/>
          <w:color w:val="000000"/>
          <w:sz w:val="22"/>
          <w:szCs w:val="22"/>
          <w:lang w:val="nl"/>
        </w:rPr>
        <w:tab/>
      </w:r>
      <w:r w:rsidR="00243B1A" w:rsidRPr="007A0BC8">
        <w:rPr>
          <w:rFonts w:ascii="Arial" w:hAnsi="Arial" w:cs="Arial"/>
          <w:color w:val="000000"/>
          <w:sz w:val="22"/>
          <w:szCs w:val="22"/>
          <w:lang w:val="nl"/>
        </w:rPr>
        <w:t>5</w:t>
      </w:r>
    </w:p>
    <w:p w:rsidR="00B636F3" w:rsidRPr="007A0BC8" w:rsidRDefault="00B636F3" w:rsidP="00B636F3">
      <w:pPr>
        <w:tabs>
          <w:tab w:val="left" w:pos="880"/>
          <w:tab w:val="right" w:leader="dot" w:pos="9060"/>
        </w:tabs>
        <w:autoSpaceDE w:val="0"/>
        <w:autoSpaceDN w:val="0"/>
        <w:adjustRightInd w:val="0"/>
        <w:spacing w:after="100"/>
        <w:ind w:left="220"/>
        <w:rPr>
          <w:rFonts w:ascii="Calibri" w:hAnsi="Calibri" w:cs="Calibri"/>
          <w:color w:val="000000"/>
          <w:sz w:val="22"/>
          <w:szCs w:val="22"/>
          <w:lang w:val="nl"/>
        </w:rPr>
      </w:pPr>
      <w:r w:rsidRPr="007A0BC8">
        <w:rPr>
          <w:rFonts w:ascii="Arial" w:hAnsi="Arial" w:cs="Arial"/>
          <w:color w:val="000000"/>
          <w:sz w:val="22"/>
          <w:szCs w:val="22"/>
          <w:lang w:val="nl"/>
        </w:rPr>
        <w:t>5.2</w:t>
      </w:r>
      <w:r w:rsidRPr="007A0BC8">
        <w:rPr>
          <w:rFonts w:ascii="Calibri" w:hAnsi="Calibri" w:cs="Calibri"/>
          <w:color w:val="000000"/>
          <w:sz w:val="22"/>
          <w:szCs w:val="22"/>
          <w:lang w:val="nl"/>
        </w:rPr>
        <w:tab/>
      </w:r>
      <w:r w:rsidRPr="007A0BC8">
        <w:rPr>
          <w:rFonts w:ascii="Arial" w:hAnsi="Arial" w:cs="Arial"/>
          <w:color w:val="000000"/>
          <w:sz w:val="22"/>
          <w:szCs w:val="22"/>
          <w:lang w:val="nl"/>
        </w:rPr>
        <w:t>Notulen</w:t>
      </w:r>
      <w:r w:rsidRPr="007A0BC8">
        <w:rPr>
          <w:rFonts w:ascii="Arial" w:hAnsi="Arial" w:cs="Arial"/>
          <w:color w:val="000000"/>
          <w:sz w:val="22"/>
          <w:szCs w:val="22"/>
          <w:lang w:val="nl"/>
        </w:rPr>
        <w:tab/>
      </w:r>
      <w:r w:rsidR="00243B1A" w:rsidRPr="007A0BC8">
        <w:rPr>
          <w:rFonts w:ascii="Arial" w:hAnsi="Arial" w:cs="Arial"/>
          <w:color w:val="000000"/>
          <w:sz w:val="22"/>
          <w:szCs w:val="22"/>
          <w:lang w:val="nl"/>
        </w:rPr>
        <w:t>5</w:t>
      </w:r>
    </w:p>
    <w:p w:rsidR="00B636F3" w:rsidRPr="007A0BC8" w:rsidRDefault="00B636F3" w:rsidP="00B636F3">
      <w:pPr>
        <w:tabs>
          <w:tab w:val="left" w:pos="880"/>
          <w:tab w:val="right" w:leader="dot" w:pos="9060"/>
        </w:tabs>
        <w:autoSpaceDE w:val="0"/>
        <w:autoSpaceDN w:val="0"/>
        <w:adjustRightInd w:val="0"/>
        <w:spacing w:after="100"/>
        <w:ind w:left="220"/>
        <w:rPr>
          <w:rFonts w:ascii="Calibri" w:hAnsi="Calibri" w:cs="Calibri"/>
          <w:color w:val="000000"/>
          <w:sz w:val="22"/>
          <w:szCs w:val="22"/>
          <w:lang w:val="nl"/>
        </w:rPr>
      </w:pPr>
      <w:r w:rsidRPr="007A0BC8">
        <w:rPr>
          <w:rFonts w:ascii="Arial" w:hAnsi="Arial" w:cs="Arial"/>
          <w:color w:val="000000"/>
          <w:sz w:val="22"/>
          <w:szCs w:val="22"/>
          <w:lang w:val="nl"/>
        </w:rPr>
        <w:t>5.3</w:t>
      </w:r>
      <w:r w:rsidRPr="007A0BC8">
        <w:rPr>
          <w:rFonts w:ascii="Calibri" w:hAnsi="Calibri" w:cs="Calibri"/>
          <w:color w:val="000000"/>
          <w:sz w:val="22"/>
          <w:szCs w:val="22"/>
          <w:lang w:val="nl"/>
        </w:rPr>
        <w:tab/>
      </w:r>
      <w:r w:rsidRPr="007A0BC8">
        <w:rPr>
          <w:rFonts w:ascii="Arial" w:hAnsi="Arial" w:cs="Arial"/>
          <w:color w:val="000000"/>
          <w:sz w:val="22"/>
          <w:szCs w:val="22"/>
          <w:lang w:val="nl"/>
        </w:rPr>
        <w:t>Vergaderdata</w:t>
      </w:r>
      <w:r w:rsidRPr="007A0BC8">
        <w:rPr>
          <w:rFonts w:ascii="Arial" w:hAnsi="Arial" w:cs="Arial"/>
          <w:color w:val="000000"/>
          <w:sz w:val="22"/>
          <w:szCs w:val="22"/>
          <w:lang w:val="nl"/>
        </w:rPr>
        <w:tab/>
      </w:r>
      <w:r w:rsidR="007B2F05" w:rsidRPr="007A0BC8">
        <w:rPr>
          <w:rFonts w:ascii="Arial" w:hAnsi="Arial" w:cs="Arial"/>
          <w:color w:val="000000"/>
          <w:sz w:val="22"/>
          <w:szCs w:val="22"/>
          <w:lang w:val="nl"/>
        </w:rPr>
        <w:t>6</w:t>
      </w:r>
    </w:p>
    <w:p w:rsidR="00B636F3" w:rsidRPr="007A0BC8" w:rsidRDefault="00B636F3" w:rsidP="00B636F3">
      <w:pPr>
        <w:tabs>
          <w:tab w:val="left" w:pos="440"/>
          <w:tab w:val="right" w:leader="dot" w:pos="9060"/>
        </w:tabs>
        <w:autoSpaceDE w:val="0"/>
        <w:autoSpaceDN w:val="0"/>
        <w:adjustRightInd w:val="0"/>
        <w:rPr>
          <w:rFonts w:ascii="Calibri" w:hAnsi="Calibri" w:cs="Calibri"/>
          <w:color w:val="000000"/>
          <w:sz w:val="22"/>
          <w:szCs w:val="22"/>
          <w:lang w:val="nl"/>
        </w:rPr>
      </w:pPr>
      <w:r w:rsidRPr="007A0BC8">
        <w:rPr>
          <w:rFonts w:ascii="Arial" w:hAnsi="Arial" w:cs="Arial"/>
          <w:color w:val="000000"/>
          <w:sz w:val="22"/>
          <w:szCs w:val="22"/>
          <w:lang w:val="nl"/>
        </w:rPr>
        <w:t>6</w:t>
      </w:r>
      <w:r w:rsidRPr="007A0BC8">
        <w:rPr>
          <w:rFonts w:ascii="Calibri" w:hAnsi="Calibri" w:cs="Calibri"/>
          <w:color w:val="000000"/>
          <w:sz w:val="22"/>
          <w:szCs w:val="22"/>
          <w:lang w:val="nl"/>
        </w:rPr>
        <w:tab/>
      </w:r>
      <w:r w:rsidRPr="007A0BC8">
        <w:rPr>
          <w:rFonts w:ascii="Arial" w:hAnsi="Arial" w:cs="Arial"/>
          <w:color w:val="000000"/>
          <w:sz w:val="22"/>
          <w:szCs w:val="22"/>
          <w:lang w:val="nl"/>
        </w:rPr>
        <w:t>Communicatie met de achterban</w:t>
      </w:r>
      <w:r w:rsidRPr="007A0BC8">
        <w:rPr>
          <w:rFonts w:ascii="Arial" w:hAnsi="Arial" w:cs="Arial"/>
          <w:color w:val="000000"/>
          <w:sz w:val="22"/>
          <w:szCs w:val="22"/>
          <w:lang w:val="nl"/>
        </w:rPr>
        <w:tab/>
      </w:r>
      <w:r w:rsidR="007B2F05" w:rsidRPr="007A0BC8">
        <w:rPr>
          <w:rFonts w:ascii="Arial" w:hAnsi="Arial" w:cs="Arial"/>
          <w:color w:val="000000"/>
          <w:sz w:val="22"/>
          <w:szCs w:val="22"/>
          <w:lang w:val="nl"/>
        </w:rPr>
        <w:t>6</w:t>
      </w:r>
    </w:p>
    <w:p w:rsidR="00B636F3" w:rsidRPr="007A0BC8" w:rsidRDefault="00B636F3" w:rsidP="00B636F3">
      <w:pPr>
        <w:tabs>
          <w:tab w:val="right" w:leader="dot" w:pos="9060"/>
        </w:tabs>
        <w:autoSpaceDE w:val="0"/>
        <w:autoSpaceDN w:val="0"/>
        <w:adjustRightInd w:val="0"/>
        <w:rPr>
          <w:rFonts w:ascii="Calibri" w:hAnsi="Calibri" w:cs="Calibri"/>
          <w:color w:val="000000"/>
          <w:sz w:val="22"/>
          <w:szCs w:val="22"/>
          <w:lang w:val="nl"/>
        </w:rPr>
      </w:pPr>
      <w:r w:rsidRPr="007A0BC8">
        <w:rPr>
          <w:rFonts w:ascii="Arial" w:hAnsi="Arial" w:cs="Arial"/>
          <w:color w:val="000000"/>
          <w:sz w:val="22"/>
          <w:szCs w:val="22"/>
          <w:lang w:val="nl"/>
        </w:rPr>
        <w:t>Bijlage 1: Terugkerende onderwerpen</w:t>
      </w:r>
      <w:r w:rsidRPr="007A0BC8">
        <w:rPr>
          <w:rFonts w:ascii="Arial" w:hAnsi="Arial" w:cs="Arial"/>
          <w:color w:val="000000"/>
          <w:sz w:val="22"/>
          <w:szCs w:val="22"/>
          <w:lang w:val="nl"/>
        </w:rPr>
        <w:tab/>
      </w:r>
      <w:r w:rsidR="007B2F05" w:rsidRPr="007A0BC8">
        <w:rPr>
          <w:rFonts w:ascii="Arial" w:hAnsi="Arial" w:cs="Arial"/>
          <w:color w:val="000000"/>
          <w:sz w:val="22"/>
          <w:szCs w:val="22"/>
          <w:lang w:val="nl"/>
        </w:rPr>
        <w:t>7</w:t>
      </w:r>
    </w:p>
    <w:p w:rsidR="00B636F3" w:rsidRPr="007A0BC8" w:rsidRDefault="00B636F3" w:rsidP="00B636F3">
      <w:pPr>
        <w:tabs>
          <w:tab w:val="right" w:leader="dot" w:pos="9060"/>
        </w:tabs>
        <w:autoSpaceDE w:val="0"/>
        <w:autoSpaceDN w:val="0"/>
        <w:adjustRightInd w:val="0"/>
        <w:rPr>
          <w:rFonts w:ascii="Calibri" w:hAnsi="Calibri" w:cs="Calibri"/>
          <w:color w:val="000000"/>
          <w:sz w:val="22"/>
          <w:szCs w:val="22"/>
          <w:lang w:val="nl"/>
        </w:rPr>
      </w:pPr>
      <w:r w:rsidRPr="007A0BC8">
        <w:rPr>
          <w:rFonts w:ascii="Arial" w:hAnsi="Arial" w:cs="Arial"/>
          <w:color w:val="000000"/>
          <w:sz w:val="22"/>
          <w:szCs w:val="22"/>
          <w:lang w:val="nl"/>
        </w:rPr>
        <w:t>Bijlage 2: Bevoegdheden MR</w:t>
      </w:r>
      <w:r w:rsidRPr="007A0BC8">
        <w:rPr>
          <w:rFonts w:ascii="Arial" w:hAnsi="Arial" w:cs="Arial"/>
          <w:color w:val="000000"/>
          <w:sz w:val="22"/>
          <w:szCs w:val="22"/>
          <w:lang w:val="nl"/>
        </w:rPr>
        <w:tab/>
      </w:r>
      <w:r w:rsidR="007B2F05" w:rsidRPr="007A0BC8">
        <w:rPr>
          <w:rFonts w:ascii="Arial" w:hAnsi="Arial" w:cs="Arial"/>
          <w:color w:val="000000"/>
          <w:sz w:val="22"/>
          <w:szCs w:val="22"/>
          <w:lang w:val="nl"/>
        </w:rPr>
        <w:t>8</w:t>
      </w:r>
    </w:p>
    <w:p w:rsidR="00B636F3" w:rsidRDefault="005A62F3" w:rsidP="00B636F3">
      <w:pPr>
        <w:keepNext/>
        <w:tabs>
          <w:tab w:val="left" w:pos="432"/>
        </w:tabs>
        <w:autoSpaceDE w:val="0"/>
        <w:autoSpaceDN w:val="0"/>
        <w:adjustRightInd w:val="0"/>
        <w:spacing w:before="240" w:after="60"/>
        <w:rPr>
          <w:rFonts w:ascii="Arial" w:hAnsi="Arial" w:cs="Arial"/>
          <w:b/>
          <w:bCs/>
          <w:sz w:val="32"/>
          <w:szCs w:val="32"/>
          <w:lang w:val="nl"/>
        </w:rPr>
      </w:pPr>
      <w:r>
        <w:rPr>
          <w:rFonts w:ascii="Arial" w:hAnsi="Arial" w:cs="Arial"/>
          <w:b/>
          <w:bCs/>
          <w:lang w:val="nl"/>
        </w:rPr>
        <w:br w:type="page"/>
      </w:r>
      <w:r w:rsidR="00B636F3">
        <w:rPr>
          <w:rFonts w:ascii="Arial" w:hAnsi="Arial" w:cs="Arial"/>
          <w:b/>
          <w:bCs/>
          <w:sz w:val="32"/>
          <w:szCs w:val="32"/>
          <w:lang w:val="nl"/>
        </w:rPr>
        <w:t>Inleiding</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In dit jaarplan zetten de leden van de medezeggenschapsraad (MR) van basisschool Vinkenbos de uitgangspunten, werkwijze, planning en taakverdeling</w:t>
      </w:r>
      <w:r w:rsidR="0002346D">
        <w:rPr>
          <w:rFonts w:ascii="Arial" w:hAnsi="Arial" w:cs="Arial"/>
          <w:sz w:val="22"/>
          <w:szCs w:val="22"/>
          <w:lang w:val="nl"/>
        </w:rPr>
        <w:t xml:space="preserve"> van het komende schooljaar 20</w:t>
      </w:r>
      <w:r w:rsidR="00AA4091">
        <w:rPr>
          <w:rFonts w:ascii="Arial" w:hAnsi="Arial" w:cs="Arial"/>
          <w:sz w:val="22"/>
          <w:szCs w:val="22"/>
          <w:lang w:val="nl"/>
        </w:rPr>
        <w:t>2</w:t>
      </w:r>
      <w:r w:rsidR="00A96341">
        <w:rPr>
          <w:rFonts w:ascii="Arial" w:hAnsi="Arial" w:cs="Arial"/>
          <w:sz w:val="22"/>
          <w:szCs w:val="22"/>
          <w:lang w:val="nl"/>
        </w:rPr>
        <w:t>2</w:t>
      </w:r>
      <w:r w:rsidR="0002346D">
        <w:rPr>
          <w:rFonts w:ascii="Arial" w:hAnsi="Arial" w:cs="Arial"/>
          <w:sz w:val="22"/>
          <w:szCs w:val="22"/>
          <w:lang w:val="nl"/>
        </w:rPr>
        <w:t xml:space="preserve"> - 20</w:t>
      </w:r>
      <w:r w:rsidR="00B91A31">
        <w:rPr>
          <w:rFonts w:ascii="Arial" w:hAnsi="Arial" w:cs="Arial"/>
          <w:sz w:val="22"/>
          <w:szCs w:val="22"/>
          <w:lang w:val="nl"/>
        </w:rPr>
        <w:t>2</w:t>
      </w:r>
      <w:r w:rsidR="00A96341">
        <w:rPr>
          <w:rFonts w:ascii="Arial" w:hAnsi="Arial" w:cs="Arial"/>
          <w:sz w:val="22"/>
          <w:szCs w:val="22"/>
          <w:lang w:val="nl"/>
        </w:rPr>
        <w:t>3</w:t>
      </w:r>
      <w:r>
        <w:rPr>
          <w:rFonts w:ascii="Arial" w:hAnsi="Arial" w:cs="Arial"/>
          <w:sz w:val="22"/>
          <w:szCs w:val="22"/>
          <w:lang w:val="nl"/>
        </w:rPr>
        <w:t xml:space="preserve"> uiteen. Omdat er veel onderwerpen zijn waar de MR aandacht aan dient te geven, worden er prioriteiten gesteld. Dit betekent dat bepaalde onderwerpen meer in de belangstelling van de MR staan dan andere. We hanteren een jaarplan, om meer inzicht te geven in de activiteiten van de MR. Zowel voor structurering van de agenda alsmede ter informatie aan de achterban (ouders en leerkrachten). Ook onderwerpen waar dit jaar extra onze aandacht naar uitgaat worden specifiek benoemd.</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keepNext/>
        <w:numPr>
          <w:ilvl w:val="0"/>
          <w:numId w:val="1"/>
        </w:numPr>
        <w:tabs>
          <w:tab w:val="left" w:pos="432"/>
        </w:tabs>
        <w:autoSpaceDE w:val="0"/>
        <w:autoSpaceDN w:val="0"/>
        <w:adjustRightInd w:val="0"/>
        <w:spacing w:before="240" w:after="60"/>
        <w:ind w:left="360" w:hanging="360"/>
        <w:rPr>
          <w:rFonts w:ascii="Arial" w:hAnsi="Arial" w:cs="Arial"/>
          <w:b/>
          <w:bCs/>
          <w:sz w:val="32"/>
          <w:szCs w:val="32"/>
          <w:lang w:val="nl"/>
        </w:rPr>
      </w:pPr>
      <w:r>
        <w:rPr>
          <w:rFonts w:ascii="Arial" w:hAnsi="Arial" w:cs="Arial"/>
          <w:b/>
          <w:bCs/>
          <w:sz w:val="32"/>
          <w:szCs w:val="32"/>
          <w:lang w:val="nl"/>
        </w:rPr>
        <w:t>Visie en taakstelling</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Als MR bestaande uit leerkrachten en ouders, houden wij ons primair bezig met het schoolbeleid van basisschool Vinkenbos. Ook draagt de MR bij aan het uitvoeren van het beleid en ziet er op toe dat het beleid zoals afgesproken wordt uitgevoerd.</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Op basis van wettelijke regelgeving wordt gevraagd om instemming en/of advies waardoor het schoolbeleid formeel kan worden uitgevoerd. Daarnaast mogen wij als MR ook ongevraagd advies uitbrengen, zodat er indien nodig wijzigingen worden aangebracht aan het schoolbeleid.</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De MR werkt met in achtneming van hetgeen is bepaald in:</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Het medezeggenschapsstatuut;</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Het medezeggenschapsreglement;</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Het huishoudelijk reglement.</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In het Medezeggenschapsreglement zijn de bevoegdheden en rechten die MR is toegekend</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opgenomen. Dit zijn:</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Informatierecht;</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Adviesrecht;</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Instemmingsrecht;</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Recht op overleg;</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Initiatiefrecht.</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In bijlage 2 is een verkort overzicht van bevoegdheden overgenomen uit het</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medezeggenschapsreglement</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De MR vergaderingen zijn openbaar, tenzij de MR anders beslist. Dat laatste kan het geval</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zijn, als er in de MR bijvoorbeeld gepraat wordt over individuele personen.</w:t>
      </w:r>
    </w:p>
    <w:p w:rsidR="00B636F3" w:rsidRDefault="00B636F3" w:rsidP="00B636F3">
      <w:pPr>
        <w:autoSpaceDE w:val="0"/>
        <w:autoSpaceDN w:val="0"/>
        <w:adjustRightInd w:val="0"/>
        <w:rPr>
          <w:rFonts w:ascii="Arial" w:hAnsi="Arial" w:cs="Arial"/>
          <w:sz w:val="22"/>
          <w:szCs w:val="22"/>
          <w:lang w:val="nl"/>
        </w:rPr>
      </w:pPr>
    </w:p>
    <w:p w:rsidR="005A62F3" w:rsidRDefault="005A62F3" w:rsidP="00B636F3">
      <w:pPr>
        <w:autoSpaceDE w:val="0"/>
        <w:autoSpaceDN w:val="0"/>
        <w:adjustRightInd w:val="0"/>
        <w:rPr>
          <w:rFonts w:ascii="Arial" w:hAnsi="Arial" w:cs="Arial"/>
          <w:sz w:val="22"/>
          <w:szCs w:val="22"/>
          <w:lang w:val="nl"/>
        </w:rPr>
      </w:pPr>
    </w:p>
    <w:p w:rsidR="005A62F3" w:rsidRDefault="005A62F3" w:rsidP="00B636F3">
      <w:pPr>
        <w:autoSpaceDE w:val="0"/>
        <w:autoSpaceDN w:val="0"/>
        <w:adjustRightInd w:val="0"/>
        <w:rPr>
          <w:rFonts w:ascii="Arial" w:hAnsi="Arial" w:cs="Arial"/>
          <w:sz w:val="22"/>
          <w:szCs w:val="22"/>
          <w:lang w:val="nl"/>
        </w:rPr>
      </w:pPr>
    </w:p>
    <w:p w:rsidR="005A62F3" w:rsidRDefault="005A62F3" w:rsidP="00B636F3">
      <w:pPr>
        <w:autoSpaceDE w:val="0"/>
        <w:autoSpaceDN w:val="0"/>
        <w:adjustRightInd w:val="0"/>
        <w:rPr>
          <w:rFonts w:ascii="Arial" w:hAnsi="Arial" w:cs="Arial"/>
          <w:sz w:val="22"/>
          <w:szCs w:val="22"/>
          <w:lang w:val="nl"/>
        </w:rPr>
      </w:pPr>
    </w:p>
    <w:p w:rsidR="00B636F3" w:rsidRDefault="005A62F3" w:rsidP="005A62F3">
      <w:pPr>
        <w:autoSpaceDE w:val="0"/>
        <w:autoSpaceDN w:val="0"/>
        <w:adjustRightInd w:val="0"/>
        <w:rPr>
          <w:rFonts w:ascii="Arial" w:hAnsi="Arial" w:cs="Arial"/>
          <w:b/>
          <w:bCs/>
          <w:sz w:val="32"/>
          <w:szCs w:val="32"/>
          <w:lang w:val="nl"/>
        </w:rPr>
      </w:pPr>
      <w:r>
        <w:rPr>
          <w:rFonts w:ascii="Arial" w:hAnsi="Arial" w:cs="Arial"/>
          <w:sz w:val="22"/>
          <w:szCs w:val="22"/>
          <w:lang w:val="nl"/>
        </w:rPr>
        <w:br w:type="page"/>
      </w:r>
      <w:r w:rsidR="00B636F3">
        <w:rPr>
          <w:rFonts w:ascii="Arial" w:hAnsi="Arial" w:cs="Arial"/>
          <w:b/>
          <w:bCs/>
          <w:sz w:val="32"/>
          <w:szCs w:val="32"/>
          <w:lang w:val="nl"/>
        </w:rPr>
        <w:t>Samenstelling en taken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 xml:space="preserve">De huidige MR bestaat uit </w:t>
      </w:r>
      <w:r w:rsidR="00A43231">
        <w:rPr>
          <w:rFonts w:ascii="Arial" w:hAnsi="Arial" w:cs="Arial"/>
          <w:sz w:val="22"/>
          <w:szCs w:val="22"/>
          <w:lang w:val="nl"/>
        </w:rPr>
        <w:t>drie</w:t>
      </w:r>
      <w:r>
        <w:rPr>
          <w:rFonts w:ascii="Arial" w:hAnsi="Arial" w:cs="Arial"/>
          <w:sz w:val="22"/>
          <w:szCs w:val="22"/>
          <w:lang w:val="nl"/>
        </w:rPr>
        <w:t xml:space="preserve"> ouders en drie </w:t>
      </w:r>
      <w:r w:rsidR="00A43231">
        <w:rPr>
          <w:rFonts w:ascii="Arial" w:hAnsi="Arial" w:cs="Arial"/>
          <w:sz w:val="22"/>
          <w:szCs w:val="22"/>
          <w:lang w:val="nl"/>
        </w:rPr>
        <w:t>personeelsleden</w:t>
      </w:r>
      <w:r>
        <w:rPr>
          <w:rFonts w:ascii="Arial" w:hAnsi="Arial" w:cs="Arial"/>
          <w:sz w:val="22"/>
          <w:szCs w:val="22"/>
          <w:lang w:val="nl"/>
        </w:rPr>
        <w:t>:</w:t>
      </w:r>
    </w:p>
    <w:tbl>
      <w:tblPr>
        <w:tblW w:w="0" w:type="auto"/>
        <w:tblInd w:w="250" w:type="dxa"/>
        <w:tblLayout w:type="fixed"/>
        <w:tblLook w:val="0000" w:firstRow="0" w:lastRow="0" w:firstColumn="0" w:lastColumn="0" w:noHBand="0" w:noVBand="0"/>
      </w:tblPr>
      <w:tblGrid>
        <w:gridCol w:w="2835"/>
        <w:gridCol w:w="1418"/>
        <w:gridCol w:w="1417"/>
        <w:gridCol w:w="3369"/>
      </w:tblGrid>
      <w:tr w:rsidR="00E801B3" w:rsidTr="00E801B3">
        <w:tblPrEx>
          <w:tblCellMar>
            <w:top w:w="0" w:type="dxa"/>
            <w:bottom w:w="0" w:type="dxa"/>
          </w:tblCellMar>
        </w:tblPrEx>
        <w:trPr>
          <w:trHeight w:val="1"/>
        </w:trPr>
        <w:tc>
          <w:tcPr>
            <w:tcW w:w="2835" w:type="dxa"/>
            <w:tcBorders>
              <w:top w:val="single" w:sz="3" w:space="0" w:color="000000"/>
              <w:left w:val="single" w:sz="3" w:space="0" w:color="000000"/>
              <w:bottom w:val="single" w:sz="3" w:space="0" w:color="000000"/>
              <w:right w:val="single" w:sz="3" w:space="0" w:color="000000"/>
            </w:tcBorders>
            <w:shd w:val="clear" w:color="auto" w:fill="B8CCE4"/>
          </w:tcPr>
          <w:p w:rsidR="00E801B3" w:rsidRDefault="00E801B3">
            <w:pPr>
              <w:autoSpaceDE w:val="0"/>
              <w:autoSpaceDN w:val="0"/>
              <w:adjustRightInd w:val="0"/>
              <w:rPr>
                <w:rFonts w:ascii="Calibri" w:hAnsi="Calibri" w:cs="Calibri"/>
                <w:sz w:val="22"/>
                <w:szCs w:val="22"/>
                <w:lang w:val="nl"/>
              </w:rPr>
            </w:pPr>
            <w:r>
              <w:rPr>
                <w:rFonts w:ascii="Arial" w:hAnsi="Arial" w:cs="Arial"/>
                <w:sz w:val="22"/>
                <w:szCs w:val="22"/>
                <w:lang w:val="nl"/>
              </w:rPr>
              <w:t>Naam</w:t>
            </w:r>
          </w:p>
        </w:tc>
        <w:tc>
          <w:tcPr>
            <w:tcW w:w="1418" w:type="dxa"/>
            <w:tcBorders>
              <w:top w:val="single" w:sz="3" w:space="0" w:color="000000"/>
              <w:left w:val="single" w:sz="3" w:space="0" w:color="000000"/>
              <w:bottom w:val="single" w:sz="3" w:space="0" w:color="000000"/>
              <w:right w:val="single" w:sz="3" w:space="0" w:color="000000"/>
            </w:tcBorders>
            <w:shd w:val="clear" w:color="auto" w:fill="B8CCE4"/>
          </w:tcPr>
          <w:p w:rsidR="00E801B3" w:rsidRDefault="00E801B3">
            <w:pPr>
              <w:autoSpaceDE w:val="0"/>
              <w:autoSpaceDN w:val="0"/>
              <w:adjustRightInd w:val="0"/>
              <w:rPr>
                <w:rFonts w:ascii="Calibri" w:hAnsi="Calibri" w:cs="Calibri"/>
                <w:sz w:val="22"/>
                <w:szCs w:val="22"/>
                <w:lang w:val="nl"/>
              </w:rPr>
            </w:pPr>
            <w:r>
              <w:rPr>
                <w:rFonts w:ascii="Arial" w:hAnsi="Arial" w:cs="Arial"/>
                <w:sz w:val="22"/>
                <w:szCs w:val="22"/>
                <w:lang w:val="nl"/>
              </w:rPr>
              <w:t>Geleding</w:t>
            </w:r>
          </w:p>
        </w:tc>
        <w:tc>
          <w:tcPr>
            <w:tcW w:w="1417" w:type="dxa"/>
            <w:tcBorders>
              <w:top w:val="single" w:sz="3" w:space="0" w:color="000000"/>
              <w:left w:val="single" w:sz="3" w:space="0" w:color="000000"/>
              <w:bottom w:val="single" w:sz="3" w:space="0" w:color="000000"/>
              <w:right w:val="single" w:sz="3" w:space="0" w:color="000000"/>
            </w:tcBorders>
            <w:shd w:val="clear" w:color="auto" w:fill="B8CCE4"/>
          </w:tcPr>
          <w:p w:rsidR="00E801B3" w:rsidRDefault="00E801B3">
            <w:pPr>
              <w:autoSpaceDE w:val="0"/>
              <w:autoSpaceDN w:val="0"/>
              <w:adjustRightInd w:val="0"/>
              <w:rPr>
                <w:rFonts w:ascii="Calibri" w:hAnsi="Calibri" w:cs="Calibri"/>
                <w:sz w:val="22"/>
                <w:szCs w:val="22"/>
                <w:lang w:val="nl"/>
              </w:rPr>
            </w:pPr>
            <w:r>
              <w:rPr>
                <w:rFonts w:ascii="Arial" w:hAnsi="Arial" w:cs="Arial"/>
                <w:sz w:val="22"/>
                <w:szCs w:val="22"/>
                <w:lang w:val="nl"/>
              </w:rPr>
              <w:t>Functie</w:t>
            </w:r>
          </w:p>
        </w:tc>
        <w:tc>
          <w:tcPr>
            <w:tcW w:w="3369" w:type="dxa"/>
            <w:tcBorders>
              <w:top w:val="single" w:sz="3" w:space="0" w:color="000000"/>
              <w:left w:val="single" w:sz="3" w:space="0" w:color="000000"/>
              <w:bottom w:val="single" w:sz="3" w:space="0" w:color="000000"/>
              <w:right w:val="single" w:sz="3" w:space="0" w:color="000000"/>
            </w:tcBorders>
            <w:shd w:val="clear" w:color="auto" w:fill="B8CCE4"/>
          </w:tcPr>
          <w:p w:rsidR="00E801B3" w:rsidRDefault="00E801B3">
            <w:pPr>
              <w:autoSpaceDE w:val="0"/>
              <w:autoSpaceDN w:val="0"/>
              <w:adjustRightInd w:val="0"/>
              <w:rPr>
                <w:rFonts w:ascii="Arial" w:hAnsi="Arial" w:cs="Arial"/>
                <w:sz w:val="22"/>
                <w:szCs w:val="22"/>
                <w:lang w:val="nl"/>
              </w:rPr>
            </w:pPr>
            <w:r>
              <w:rPr>
                <w:rFonts w:ascii="Arial" w:hAnsi="Arial" w:cs="Arial"/>
                <w:sz w:val="22"/>
                <w:szCs w:val="22"/>
                <w:lang w:val="nl"/>
              </w:rPr>
              <w:t xml:space="preserve">Email </w:t>
            </w:r>
          </w:p>
        </w:tc>
      </w:tr>
      <w:tr w:rsidR="00E801B3" w:rsidTr="00E801B3">
        <w:tblPrEx>
          <w:tblCellMar>
            <w:top w:w="0" w:type="dxa"/>
            <w:bottom w:w="0" w:type="dxa"/>
          </w:tblCellMar>
        </w:tblPrEx>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Pr>
                <w:rFonts w:ascii="Arial" w:hAnsi="Arial" w:cs="Arial"/>
                <w:sz w:val="22"/>
                <w:szCs w:val="22"/>
                <w:lang w:val="nl"/>
              </w:rPr>
              <w:t>Ad Broeren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sidRPr="0002346D">
              <w:rPr>
                <w:rFonts w:ascii="Arial" w:hAnsi="Arial" w:cs="Arial"/>
                <w:sz w:val="22"/>
                <w:szCs w:val="22"/>
                <w:lang w:val="nl"/>
              </w:rPr>
              <w:t>Ouder</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822632" w:rsidRDefault="00E801B3" w:rsidP="00813403">
            <w:pPr>
              <w:pStyle w:val="Geenafstand"/>
              <w:rPr>
                <w:rFonts w:ascii="Arial" w:hAnsi="Arial" w:cs="Arial"/>
                <w:color w:val="000000"/>
                <w:sz w:val="22"/>
                <w:szCs w:val="22"/>
                <w:lang w:val="nl"/>
              </w:rPr>
            </w:pPr>
          </w:p>
        </w:tc>
        <w:tc>
          <w:tcPr>
            <w:tcW w:w="3369"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822632" w:rsidRDefault="00E801B3" w:rsidP="00813403">
            <w:pPr>
              <w:pStyle w:val="Geenafstand"/>
              <w:rPr>
                <w:rFonts w:ascii="Arial" w:hAnsi="Arial" w:cs="Arial"/>
                <w:color w:val="000000"/>
                <w:sz w:val="22"/>
                <w:szCs w:val="22"/>
                <w:lang w:val="nl"/>
              </w:rPr>
            </w:pPr>
          </w:p>
        </w:tc>
      </w:tr>
      <w:tr w:rsidR="00E801B3" w:rsidTr="00E801B3">
        <w:tblPrEx>
          <w:tblCellMar>
            <w:top w:w="0" w:type="dxa"/>
            <w:bottom w:w="0" w:type="dxa"/>
          </w:tblCellMar>
        </w:tblPrEx>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E801B3" w:rsidRDefault="00E801B3">
            <w:pPr>
              <w:autoSpaceDE w:val="0"/>
              <w:autoSpaceDN w:val="0"/>
              <w:adjustRightInd w:val="0"/>
              <w:rPr>
                <w:rFonts w:ascii="Arial" w:hAnsi="Arial" w:cs="Arial"/>
                <w:sz w:val="22"/>
                <w:szCs w:val="22"/>
                <w:lang w:val="nl"/>
              </w:rPr>
            </w:pPr>
            <w:r>
              <w:rPr>
                <w:rFonts w:ascii="Arial" w:hAnsi="Arial" w:cs="Arial"/>
                <w:sz w:val="22"/>
                <w:szCs w:val="22"/>
                <w:lang w:val="nl"/>
              </w:rPr>
              <w:t>Dennis van der Meer</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Pr>
                <w:rFonts w:ascii="Arial" w:hAnsi="Arial" w:cs="Arial"/>
                <w:sz w:val="22"/>
                <w:szCs w:val="22"/>
                <w:lang w:val="nl"/>
              </w:rPr>
              <w:t>Ouder</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813403" w:rsidRDefault="00E801B3">
            <w:pPr>
              <w:autoSpaceDE w:val="0"/>
              <w:autoSpaceDN w:val="0"/>
              <w:adjustRightInd w:val="0"/>
              <w:rPr>
                <w:rFonts w:ascii="Arial" w:hAnsi="Arial" w:cs="Arial"/>
                <w:sz w:val="22"/>
                <w:szCs w:val="22"/>
                <w:lang w:val="nl"/>
              </w:rPr>
            </w:pPr>
          </w:p>
        </w:tc>
        <w:tc>
          <w:tcPr>
            <w:tcW w:w="3369"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813403" w:rsidRDefault="00813403">
            <w:pPr>
              <w:autoSpaceDE w:val="0"/>
              <w:autoSpaceDN w:val="0"/>
              <w:adjustRightInd w:val="0"/>
              <w:rPr>
                <w:rFonts w:ascii="Arial" w:hAnsi="Arial" w:cs="Arial"/>
                <w:sz w:val="22"/>
                <w:szCs w:val="22"/>
                <w:lang w:val="nl"/>
              </w:rPr>
            </w:pPr>
            <w:r w:rsidRPr="00813403">
              <w:rPr>
                <w:rFonts w:ascii="Arial" w:hAnsi="Arial" w:cs="Arial"/>
                <w:color w:val="000000"/>
                <w:sz w:val="22"/>
                <w:szCs w:val="22"/>
                <w:shd w:val="clear" w:color="auto" w:fill="FFFFFF"/>
              </w:rPr>
              <w:t>dacvdmeer@hotmail.com</w:t>
            </w:r>
          </w:p>
        </w:tc>
      </w:tr>
      <w:tr w:rsidR="00E801B3" w:rsidTr="00E801B3">
        <w:tblPrEx>
          <w:tblCellMar>
            <w:top w:w="0" w:type="dxa"/>
            <w:bottom w:w="0" w:type="dxa"/>
          </w:tblCellMar>
        </w:tblPrEx>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sidRPr="0002346D">
              <w:rPr>
                <w:rFonts w:ascii="Arial" w:hAnsi="Arial" w:cs="Arial"/>
                <w:sz w:val="22"/>
                <w:szCs w:val="22"/>
                <w:lang w:val="nl"/>
              </w:rPr>
              <w:t>Bastiaan Dirken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sidRPr="0002346D">
              <w:rPr>
                <w:rFonts w:ascii="Arial" w:hAnsi="Arial" w:cs="Arial"/>
                <w:sz w:val="22"/>
                <w:szCs w:val="22"/>
                <w:lang w:val="nl"/>
              </w:rPr>
              <w:t>Ouder</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813403" w:rsidRDefault="00E801B3">
            <w:pPr>
              <w:autoSpaceDE w:val="0"/>
              <w:autoSpaceDN w:val="0"/>
              <w:adjustRightInd w:val="0"/>
              <w:rPr>
                <w:rFonts w:ascii="Arial" w:hAnsi="Arial" w:cs="Arial"/>
                <w:sz w:val="22"/>
                <w:szCs w:val="22"/>
                <w:lang w:val="nl"/>
              </w:rPr>
            </w:pPr>
          </w:p>
        </w:tc>
        <w:tc>
          <w:tcPr>
            <w:tcW w:w="3369"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813403" w:rsidRDefault="00813403" w:rsidP="00813403">
            <w:pPr>
              <w:pStyle w:val="Geenafstand"/>
              <w:rPr>
                <w:rFonts w:ascii="Arial" w:hAnsi="Arial" w:cs="Arial"/>
                <w:sz w:val="22"/>
                <w:szCs w:val="22"/>
              </w:rPr>
            </w:pPr>
            <w:r w:rsidRPr="00813403">
              <w:rPr>
                <w:rFonts w:ascii="Arial" w:hAnsi="Arial" w:cs="Arial"/>
                <w:sz w:val="22"/>
                <w:szCs w:val="22"/>
              </w:rPr>
              <w:t>dirken@home.nl</w:t>
            </w:r>
          </w:p>
        </w:tc>
      </w:tr>
      <w:tr w:rsidR="00E801B3" w:rsidTr="00E801B3">
        <w:tblPrEx>
          <w:tblCellMar>
            <w:top w:w="0" w:type="dxa"/>
            <w:bottom w:w="0" w:type="dxa"/>
          </w:tblCellMar>
        </w:tblPrEx>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Pr>
                <w:rFonts w:ascii="Arial" w:hAnsi="Arial" w:cs="Arial"/>
                <w:sz w:val="22"/>
                <w:szCs w:val="22"/>
                <w:lang w:val="nl"/>
              </w:rPr>
              <w:t>Joyce Lodewijks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sidRPr="0002346D">
              <w:rPr>
                <w:rFonts w:ascii="Arial" w:hAnsi="Arial" w:cs="Arial"/>
                <w:sz w:val="22"/>
                <w:szCs w:val="22"/>
                <w:lang w:val="nl"/>
              </w:rPr>
              <w:t>Leerkracht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Pr>
                <w:rFonts w:ascii="Arial" w:hAnsi="Arial" w:cs="Arial"/>
                <w:sz w:val="22"/>
                <w:szCs w:val="22"/>
                <w:lang w:val="nl"/>
              </w:rPr>
              <w:t>Voorzitter</w:t>
            </w:r>
          </w:p>
        </w:tc>
        <w:tc>
          <w:tcPr>
            <w:tcW w:w="3369" w:type="dxa"/>
            <w:tcBorders>
              <w:top w:val="single" w:sz="3" w:space="0" w:color="000000"/>
              <w:left w:val="single" w:sz="3" w:space="0" w:color="000000"/>
              <w:bottom w:val="single" w:sz="3" w:space="0" w:color="000000"/>
              <w:right w:val="single" w:sz="3" w:space="0" w:color="000000"/>
            </w:tcBorders>
            <w:shd w:val="clear" w:color="000000" w:fill="FFFFFF"/>
          </w:tcPr>
          <w:p w:rsidR="00E801B3" w:rsidRDefault="00EE1F1A">
            <w:pPr>
              <w:autoSpaceDE w:val="0"/>
              <w:autoSpaceDN w:val="0"/>
              <w:adjustRightInd w:val="0"/>
              <w:rPr>
                <w:rFonts w:ascii="Arial" w:hAnsi="Arial" w:cs="Arial"/>
                <w:sz w:val="22"/>
                <w:szCs w:val="22"/>
                <w:lang w:val="nl"/>
              </w:rPr>
            </w:pPr>
            <w:r>
              <w:rPr>
                <w:rFonts w:ascii="Arial" w:hAnsi="Arial" w:cs="Arial"/>
                <w:sz w:val="22"/>
                <w:szCs w:val="22"/>
                <w:lang w:val="nl"/>
              </w:rPr>
              <w:t>j.lodewijks@borgesius.net</w:t>
            </w:r>
          </w:p>
        </w:tc>
      </w:tr>
      <w:tr w:rsidR="00E801B3" w:rsidTr="00E801B3">
        <w:tblPrEx>
          <w:tblCellMar>
            <w:top w:w="0" w:type="dxa"/>
            <w:bottom w:w="0" w:type="dxa"/>
          </w:tblCellMar>
        </w:tblPrEx>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sidRPr="0002346D">
              <w:rPr>
                <w:rFonts w:ascii="Arial" w:hAnsi="Arial" w:cs="Arial"/>
                <w:sz w:val="22"/>
                <w:szCs w:val="22"/>
                <w:lang w:val="nl"/>
              </w:rPr>
              <w:t>John Taks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sidRPr="0002346D">
              <w:rPr>
                <w:rFonts w:ascii="Arial" w:hAnsi="Arial" w:cs="Arial"/>
                <w:sz w:val="22"/>
                <w:szCs w:val="22"/>
                <w:lang w:val="nl"/>
              </w:rPr>
              <w:t>Leerkracht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Pr>
                <w:rFonts w:ascii="Arial" w:hAnsi="Arial" w:cs="Arial"/>
                <w:sz w:val="22"/>
                <w:szCs w:val="22"/>
                <w:lang w:val="nl"/>
              </w:rPr>
              <w:t xml:space="preserve">Financien </w:t>
            </w:r>
          </w:p>
        </w:tc>
        <w:tc>
          <w:tcPr>
            <w:tcW w:w="3369" w:type="dxa"/>
            <w:tcBorders>
              <w:top w:val="single" w:sz="3" w:space="0" w:color="000000"/>
              <w:left w:val="single" w:sz="3" w:space="0" w:color="000000"/>
              <w:bottom w:val="single" w:sz="3" w:space="0" w:color="000000"/>
              <w:right w:val="single" w:sz="3" w:space="0" w:color="000000"/>
            </w:tcBorders>
            <w:shd w:val="clear" w:color="000000" w:fill="FFFFFF"/>
          </w:tcPr>
          <w:p w:rsidR="00E801B3" w:rsidRDefault="00E801B3">
            <w:pPr>
              <w:autoSpaceDE w:val="0"/>
              <w:autoSpaceDN w:val="0"/>
              <w:adjustRightInd w:val="0"/>
              <w:rPr>
                <w:rFonts w:ascii="Arial" w:hAnsi="Arial" w:cs="Arial"/>
                <w:sz w:val="22"/>
                <w:szCs w:val="22"/>
                <w:lang w:val="nl"/>
              </w:rPr>
            </w:pPr>
            <w:r>
              <w:rPr>
                <w:rFonts w:ascii="Arial" w:hAnsi="Arial" w:cs="Arial"/>
                <w:sz w:val="22"/>
                <w:szCs w:val="22"/>
                <w:lang w:val="nl"/>
              </w:rPr>
              <w:t>j.taks@borgesius.net</w:t>
            </w:r>
          </w:p>
        </w:tc>
      </w:tr>
      <w:tr w:rsidR="00E801B3" w:rsidTr="00E801B3">
        <w:tblPrEx>
          <w:tblCellMar>
            <w:top w:w="0" w:type="dxa"/>
            <w:bottom w:w="0" w:type="dxa"/>
          </w:tblCellMar>
        </w:tblPrEx>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sidRPr="0002346D">
              <w:rPr>
                <w:rFonts w:ascii="Arial" w:hAnsi="Arial" w:cs="Arial"/>
                <w:sz w:val="22"/>
                <w:szCs w:val="22"/>
                <w:lang w:val="nl"/>
              </w:rPr>
              <w:t>Lotte van Ruiten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sidRPr="0002346D">
              <w:rPr>
                <w:rFonts w:ascii="Arial" w:hAnsi="Arial" w:cs="Arial"/>
                <w:sz w:val="22"/>
                <w:szCs w:val="22"/>
                <w:lang w:val="nl"/>
              </w:rPr>
              <w:t>Leerkracht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E801B3" w:rsidRPr="0002346D" w:rsidRDefault="00E801B3">
            <w:pPr>
              <w:autoSpaceDE w:val="0"/>
              <w:autoSpaceDN w:val="0"/>
              <w:adjustRightInd w:val="0"/>
              <w:rPr>
                <w:rFonts w:ascii="Arial" w:hAnsi="Arial" w:cs="Arial"/>
                <w:sz w:val="22"/>
                <w:szCs w:val="22"/>
                <w:lang w:val="nl"/>
              </w:rPr>
            </w:pPr>
            <w:r>
              <w:rPr>
                <w:rFonts w:ascii="Arial" w:hAnsi="Arial" w:cs="Arial"/>
                <w:sz w:val="22"/>
                <w:szCs w:val="22"/>
                <w:lang w:val="nl"/>
              </w:rPr>
              <w:t>S</w:t>
            </w:r>
            <w:r w:rsidRPr="0002346D">
              <w:rPr>
                <w:rFonts w:ascii="Arial" w:hAnsi="Arial" w:cs="Arial"/>
                <w:sz w:val="22"/>
                <w:szCs w:val="22"/>
                <w:lang w:val="nl"/>
              </w:rPr>
              <w:t>ecretaris</w:t>
            </w:r>
          </w:p>
        </w:tc>
        <w:tc>
          <w:tcPr>
            <w:tcW w:w="3369" w:type="dxa"/>
            <w:tcBorders>
              <w:top w:val="single" w:sz="3" w:space="0" w:color="000000"/>
              <w:left w:val="single" w:sz="3" w:space="0" w:color="000000"/>
              <w:bottom w:val="single" w:sz="3" w:space="0" w:color="000000"/>
              <w:right w:val="single" w:sz="3" w:space="0" w:color="000000"/>
            </w:tcBorders>
            <w:shd w:val="clear" w:color="000000" w:fill="FFFFFF"/>
          </w:tcPr>
          <w:p w:rsidR="00E801B3" w:rsidRDefault="00E801B3">
            <w:pPr>
              <w:autoSpaceDE w:val="0"/>
              <w:autoSpaceDN w:val="0"/>
              <w:adjustRightInd w:val="0"/>
              <w:rPr>
                <w:rFonts w:ascii="Arial" w:hAnsi="Arial" w:cs="Arial"/>
                <w:sz w:val="22"/>
                <w:szCs w:val="22"/>
                <w:lang w:val="nl"/>
              </w:rPr>
            </w:pPr>
            <w:r>
              <w:rPr>
                <w:rFonts w:ascii="Arial" w:hAnsi="Arial" w:cs="Arial"/>
                <w:sz w:val="22"/>
                <w:szCs w:val="22"/>
                <w:lang w:val="nl"/>
              </w:rPr>
              <w:t>l.vanruiten@borgesius.net</w:t>
            </w:r>
          </w:p>
        </w:tc>
      </w:tr>
    </w:tbl>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Jaarlijks wordt uit de leden van de MR een voorzitter</w:t>
      </w:r>
      <w:r w:rsidR="00AA4091">
        <w:rPr>
          <w:rFonts w:ascii="Arial" w:hAnsi="Arial" w:cs="Arial"/>
          <w:sz w:val="22"/>
          <w:szCs w:val="22"/>
          <w:lang w:val="nl"/>
        </w:rPr>
        <w:t xml:space="preserve"> en</w:t>
      </w:r>
      <w:r>
        <w:rPr>
          <w:rFonts w:ascii="Arial" w:hAnsi="Arial" w:cs="Arial"/>
          <w:sz w:val="22"/>
          <w:szCs w:val="22"/>
          <w:lang w:val="nl"/>
        </w:rPr>
        <w:t xml:space="preserve"> secretaris/notulist gekozen.</w:t>
      </w:r>
    </w:p>
    <w:p w:rsidR="00B636F3" w:rsidRDefault="004961B8" w:rsidP="00B636F3">
      <w:pPr>
        <w:keepNext/>
        <w:numPr>
          <w:ilvl w:val="0"/>
          <w:numId w:val="1"/>
        </w:numPr>
        <w:tabs>
          <w:tab w:val="left" w:pos="432"/>
        </w:tabs>
        <w:autoSpaceDE w:val="0"/>
        <w:autoSpaceDN w:val="0"/>
        <w:adjustRightInd w:val="0"/>
        <w:spacing w:before="240" w:after="60"/>
        <w:ind w:left="431" w:hanging="431"/>
        <w:rPr>
          <w:rFonts w:ascii="Arial" w:hAnsi="Arial" w:cs="Arial"/>
          <w:b/>
          <w:bCs/>
          <w:sz w:val="32"/>
          <w:szCs w:val="32"/>
          <w:lang w:val="nl"/>
        </w:rPr>
      </w:pPr>
      <w:r>
        <w:rPr>
          <w:rFonts w:ascii="Arial" w:hAnsi="Arial" w:cs="Arial"/>
          <w:b/>
          <w:bCs/>
          <w:sz w:val="32"/>
          <w:szCs w:val="32"/>
          <w:lang w:val="nl"/>
        </w:rPr>
        <w:t>O</w:t>
      </w:r>
      <w:r w:rsidR="00B636F3">
        <w:rPr>
          <w:rFonts w:ascii="Arial" w:hAnsi="Arial" w:cs="Arial"/>
          <w:b/>
          <w:bCs/>
          <w:sz w:val="32"/>
          <w:szCs w:val="32"/>
          <w:lang w:val="nl"/>
        </w:rPr>
        <w:t>nderwerpen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De MR behandelt een aantal onderwerpen die jaarlijks terugkomen. Deze terugkerende onderwerpen worden in hoofdstuk 4.1 opgesomd.</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In paragraaf 4.2 worden de onderwerpen belicht die de MR het komende schooljaar wil behandelen c.q. uitdiepen. De MR vergaderingen bied</w:t>
      </w:r>
      <w:r w:rsidR="00AA4091">
        <w:rPr>
          <w:rFonts w:ascii="Arial" w:hAnsi="Arial" w:cs="Arial"/>
          <w:sz w:val="22"/>
          <w:szCs w:val="22"/>
          <w:lang w:val="nl"/>
        </w:rPr>
        <w:t>en</w:t>
      </w:r>
      <w:r>
        <w:rPr>
          <w:rFonts w:ascii="Arial" w:hAnsi="Arial" w:cs="Arial"/>
          <w:sz w:val="22"/>
          <w:szCs w:val="22"/>
          <w:lang w:val="nl"/>
        </w:rPr>
        <w:t xml:space="preserve"> uiteraard ruimte aan ouders en personeel om zaken te agenderen zodat deze in de MR besproken kunnen worden.</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keepNext/>
        <w:numPr>
          <w:ilvl w:val="0"/>
          <w:numId w:val="1"/>
        </w:numPr>
        <w:tabs>
          <w:tab w:val="left" w:pos="576"/>
        </w:tabs>
        <w:autoSpaceDE w:val="0"/>
        <w:autoSpaceDN w:val="0"/>
        <w:adjustRightInd w:val="0"/>
        <w:spacing w:before="60" w:after="60"/>
        <w:ind w:left="578" w:hanging="578"/>
        <w:rPr>
          <w:rFonts w:ascii="Arial" w:hAnsi="Arial" w:cs="Arial"/>
          <w:b/>
          <w:bCs/>
          <w:i/>
          <w:iCs/>
          <w:sz w:val="28"/>
          <w:szCs w:val="28"/>
          <w:lang w:val="nl"/>
        </w:rPr>
      </w:pPr>
      <w:r>
        <w:rPr>
          <w:rFonts w:ascii="Arial" w:hAnsi="Arial" w:cs="Arial"/>
          <w:b/>
          <w:bCs/>
          <w:i/>
          <w:iCs/>
          <w:sz w:val="28"/>
          <w:szCs w:val="28"/>
          <w:lang w:val="nl"/>
        </w:rPr>
        <w:t>Terugkerende onderwerpen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De volgende onderwerpen komen jaarlijks terug op de agenda van MR-vergadering.</w:t>
      </w:r>
    </w:p>
    <w:tbl>
      <w:tblPr>
        <w:tblW w:w="0" w:type="auto"/>
        <w:tblInd w:w="783" w:type="dxa"/>
        <w:tblLayout w:type="fixed"/>
        <w:tblLook w:val="0000" w:firstRow="0" w:lastRow="0" w:firstColumn="0" w:lastColumn="0" w:noHBand="0" w:noVBand="0"/>
      </w:tblPr>
      <w:tblGrid>
        <w:gridCol w:w="2369"/>
        <w:gridCol w:w="3868"/>
        <w:gridCol w:w="2371"/>
      </w:tblGrid>
      <w:tr w:rsidR="00B636F3">
        <w:tblPrEx>
          <w:tblCellMar>
            <w:top w:w="0" w:type="dxa"/>
            <w:bottom w:w="0" w:type="dxa"/>
          </w:tblCellMar>
        </w:tblPrEx>
        <w:trPr>
          <w:trHeight w:val="1"/>
        </w:trPr>
        <w:tc>
          <w:tcPr>
            <w:tcW w:w="2369" w:type="dxa"/>
            <w:tcBorders>
              <w:top w:val="single" w:sz="3" w:space="0" w:color="000000"/>
              <w:left w:val="single" w:sz="3" w:space="0" w:color="000000"/>
              <w:bottom w:val="single" w:sz="3" w:space="0" w:color="000000"/>
              <w:right w:val="single" w:sz="3" w:space="0" w:color="000000"/>
            </w:tcBorders>
            <w:shd w:val="clear" w:color="auto" w:fill="B8CCE4"/>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Maand</w:t>
            </w:r>
          </w:p>
        </w:tc>
        <w:tc>
          <w:tcPr>
            <w:tcW w:w="3868" w:type="dxa"/>
            <w:tcBorders>
              <w:top w:val="single" w:sz="3" w:space="0" w:color="000000"/>
              <w:left w:val="single" w:sz="3" w:space="0" w:color="000000"/>
              <w:bottom w:val="single" w:sz="3" w:space="0" w:color="000000"/>
              <w:right w:val="single" w:sz="3" w:space="0" w:color="000000"/>
            </w:tcBorders>
            <w:shd w:val="clear" w:color="auto" w:fill="B8CCE4"/>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Onderwerp</w:t>
            </w:r>
          </w:p>
        </w:tc>
        <w:tc>
          <w:tcPr>
            <w:tcW w:w="2371" w:type="dxa"/>
            <w:tcBorders>
              <w:top w:val="single" w:sz="3" w:space="0" w:color="000000"/>
              <w:left w:val="single" w:sz="3" w:space="0" w:color="000000"/>
              <w:bottom w:val="single" w:sz="3" w:space="0" w:color="000000"/>
              <w:right w:val="single" w:sz="3" w:space="0" w:color="000000"/>
            </w:tcBorders>
            <w:shd w:val="clear" w:color="auto" w:fill="B8CCE4"/>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Rol MR</w:t>
            </w:r>
          </w:p>
        </w:tc>
      </w:tr>
      <w:tr w:rsidR="00B636F3">
        <w:tblPrEx>
          <w:tblCellMar>
            <w:top w:w="0" w:type="dxa"/>
            <w:bottom w:w="0" w:type="dxa"/>
          </w:tblCellMar>
        </w:tblPrEx>
        <w:trPr>
          <w:trHeight w:val="1"/>
        </w:trPr>
        <w:tc>
          <w:tcPr>
            <w:tcW w:w="2369"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Augustus/September</w:t>
            </w:r>
          </w:p>
        </w:tc>
        <w:tc>
          <w:tcPr>
            <w:tcW w:w="3868"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Vaststellen taakverdeling MR</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Vaststellen (bijgewerkt) jaarplan MR</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Nagaan scholingsbehoefte MR</w:t>
            </w:r>
          </w:p>
          <w:p w:rsidR="00B636F3" w:rsidRPr="00AA4091" w:rsidRDefault="00B636F3">
            <w:pPr>
              <w:autoSpaceDE w:val="0"/>
              <w:autoSpaceDN w:val="0"/>
              <w:adjustRightInd w:val="0"/>
              <w:rPr>
                <w:rFonts w:ascii="Arial" w:hAnsi="Arial" w:cs="Arial"/>
                <w:sz w:val="22"/>
                <w:szCs w:val="22"/>
                <w:lang w:val="nl"/>
              </w:rPr>
            </w:pPr>
            <w:r>
              <w:rPr>
                <w:rFonts w:ascii="Arial" w:hAnsi="Arial" w:cs="Arial"/>
                <w:sz w:val="22"/>
                <w:szCs w:val="22"/>
                <w:lang w:val="nl"/>
              </w:rPr>
              <w:t>Vaststellen schoolgids</w:t>
            </w:r>
          </w:p>
        </w:tc>
        <w:tc>
          <w:tcPr>
            <w:tcW w:w="2371"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w:t>
            </w:r>
          </w:p>
          <w:p w:rsidR="00B636F3" w:rsidRPr="00AA4091" w:rsidRDefault="00B636F3">
            <w:pPr>
              <w:autoSpaceDE w:val="0"/>
              <w:autoSpaceDN w:val="0"/>
              <w:adjustRightInd w:val="0"/>
              <w:rPr>
                <w:rFonts w:ascii="Arial" w:hAnsi="Arial" w:cs="Arial"/>
                <w:sz w:val="22"/>
                <w:szCs w:val="22"/>
                <w:lang w:val="nl"/>
              </w:rPr>
            </w:pPr>
            <w:r>
              <w:rPr>
                <w:rFonts w:ascii="Arial" w:hAnsi="Arial" w:cs="Arial"/>
                <w:sz w:val="22"/>
                <w:szCs w:val="22"/>
                <w:lang w:val="nl"/>
              </w:rPr>
              <w:t>instemming</w:t>
            </w:r>
          </w:p>
        </w:tc>
      </w:tr>
      <w:tr w:rsidR="00B636F3">
        <w:tblPrEx>
          <w:tblCellMar>
            <w:top w:w="0" w:type="dxa"/>
            <w:bottom w:w="0" w:type="dxa"/>
          </w:tblCellMar>
        </w:tblPrEx>
        <w:trPr>
          <w:trHeight w:val="1"/>
        </w:trPr>
        <w:tc>
          <w:tcPr>
            <w:tcW w:w="2369"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Oktober/November</w:t>
            </w:r>
          </w:p>
        </w:tc>
        <w:tc>
          <w:tcPr>
            <w:tcW w:w="3868"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Jaarplan BS Vinkenbos</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Jaarverslag GMR</w:t>
            </w:r>
          </w:p>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Jaarverslag Borgesiusstichting</w:t>
            </w:r>
          </w:p>
        </w:tc>
        <w:tc>
          <w:tcPr>
            <w:tcW w:w="2371"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instemming</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kennisname</w:t>
            </w:r>
          </w:p>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kennisname</w:t>
            </w:r>
          </w:p>
        </w:tc>
      </w:tr>
      <w:tr w:rsidR="00B636F3">
        <w:tblPrEx>
          <w:tblCellMar>
            <w:top w:w="0" w:type="dxa"/>
            <w:bottom w:w="0" w:type="dxa"/>
          </w:tblCellMar>
        </w:tblPrEx>
        <w:trPr>
          <w:trHeight w:val="1"/>
        </w:trPr>
        <w:tc>
          <w:tcPr>
            <w:tcW w:w="2369"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December</w:t>
            </w:r>
          </w:p>
        </w:tc>
        <w:tc>
          <w:tcPr>
            <w:tcW w:w="3868"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Begroting BS Vinkenbos (concept)</w:t>
            </w:r>
          </w:p>
        </w:tc>
        <w:tc>
          <w:tcPr>
            <w:tcW w:w="2371"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adviesrecht</w:t>
            </w:r>
          </w:p>
        </w:tc>
      </w:tr>
      <w:tr w:rsidR="00B636F3">
        <w:tblPrEx>
          <w:tblCellMar>
            <w:top w:w="0" w:type="dxa"/>
            <w:bottom w:w="0" w:type="dxa"/>
          </w:tblCellMar>
        </w:tblPrEx>
        <w:trPr>
          <w:trHeight w:val="1"/>
        </w:trPr>
        <w:tc>
          <w:tcPr>
            <w:tcW w:w="2369"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Januari</w:t>
            </w:r>
          </w:p>
        </w:tc>
        <w:tc>
          <w:tcPr>
            <w:tcW w:w="3868"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Begroting BS Vinkenbos</w:t>
            </w:r>
          </w:p>
          <w:p w:rsidR="00E64F6C" w:rsidRPr="00AA4091" w:rsidRDefault="00B636F3">
            <w:pPr>
              <w:autoSpaceDE w:val="0"/>
              <w:autoSpaceDN w:val="0"/>
              <w:adjustRightInd w:val="0"/>
              <w:rPr>
                <w:rFonts w:ascii="Arial" w:hAnsi="Arial" w:cs="Arial"/>
                <w:sz w:val="22"/>
                <w:szCs w:val="22"/>
                <w:lang w:val="nl"/>
              </w:rPr>
            </w:pPr>
            <w:r>
              <w:rPr>
                <w:rFonts w:ascii="Arial" w:hAnsi="Arial" w:cs="Arial"/>
                <w:sz w:val="22"/>
                <w:szCs w:val="22"/>
                <w:lang w:val="nl"/>
              </w:rPr>
              <w:t>Jaarrekening BS Vinkenbos</w:t>
            </w:r>
          </w:p>
        </w:tc>
        <w:tc>
          <w:tcPr>
            <w:tcW w:w="2371"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adviesrecht</w:t>
            </w:r>
          </w:p>
          <w:p w:rsidR="00B636F3" w:rsidRPr="002C0A48" w:rsidRDefault="00B636F3">
            <w:pPr>
              <w:autoSpaceDE w:val="0"/>
              <w:autoSpaceDN w:val="0"/>
              <w:adjustRightInd w:val="0"/>
              <w:rPr>
                <w:rFonts w:ascii="Arial" w:hAnsi="Arial" w:cs="Arial"/>
                <w:sz w:val="22"/>
                <w:szCs w:val="22"/>
                <w:lang w:val="nl"/>
              </w:rPr>
            </w:pPr>
            <w:r>
              <w:rPr>
                <w:rFonts w:ascii="Arial" w:hAnsi="Arial" w:cs="Arial"/>
                <w:sz w:val="22"/>
                <w:szCs w:val="22"/>
                <w:lang w:val="nl"/>
              </w:rPr>
              <w:t>kennisname</w:t>
            </w:r>
          </w:p>
        </w:tc>
      </w:tr>
      <w:tr w:rsidR="00B636F3">
        <w:tblPrEx>
          <w:tblCellMar>
            <w:top w:w="0" w:type="dxa"/>
            <w:bottom w:w="0" w:type="dxa"/>
          </w:tblCellMar>
        </w:tblPrEx>
        <w:trPr>
          <w:trHeight w:val="1"/>
        </w:trPr>
        <w:tc>
          <w:tcPr>
            <w:tcW w:w="2369"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Februari/Maart</w:t>
            </w:r>
          </w:p>
        </w:tc>
        <w:tc>
          <w:tcPr>
            <w:tcW w:w="3868"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Vakantieplanning</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Vacatures MR nieuwe schooljaar</w:t>
            </w:r>
          </w:p>
          <w:p w:rsidR="002C0A48" w:rsidRDefault="002C0A48">
            <w:pPr>
              <w:autoSpaceDE w:val="0"/>
              <w:autoSpaceDN w:val="0"/>
              <w:adjustRightInd w:val="0"/>
              <w:rPr>
                <w:rFonts w:ascii="Calibri" w:hAnsi="Calibri" w:cs="Calibri"/>
                <w:sz w:val="22"/>
                <w:szCs w:val="22"/>
                <w:lang w:val="nl"/>
              </w:rPr>
            </w:pPr>
            <w:r>
              <w:rPr>
                <w:rFonts w:ascii="Arial" w:hAnsi="Arial" w:cs="Arial"/>
                <w:sz w:val="22"/>
                <w:szCs w:val="22"/>
                <w:lang w:val="nl"/>
              </w:rPr>
              <w:t>Kwaliteitsverslag IB</w:t>
            </w:r>
          </w:p>
        </w:tc>
        <w:tc>
          <w:tcPr>
            <w:tcW w:w="2371"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kennisname</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w:t>
            </w:r>
          </w:p>
          <w:p w:rsidR="002C0A48" w:rsidRDefault="002C0A48">
            <w:pPr>
              <w:autoSpaceDE w:val="0"/>
              <w:autoSpaceDN w:val="0"/>
              <w:adjustRightInd w:val="0"/>
              <w:rPr>
                <w:rFonts w:ascii="Calibri" w:hAnsi="Calibri" w:cs="Calibri"/>
                <w:sz w:val="22"/>
                <w:szCs w:val="22"/>
                <w:lang w:val="nl"/>
              </w:rPr>
            </w:pPr>
            <w:r>
              <w:rPr>
                <w:rFonts w:ascii="Arial" w:hAnsi="Arial" w:cs="Arial"/>
                <w:sz w:val="22"/>
                <w:szCs w:val="22"/>
                <w:lang w:val="nl"/>
              </w:rPr>
              <w:t>kennisname</w:t>
            </w:r>
          </w:p>
        </w:tc>
      </w:tr>
      <w:tr w:rsidR="00B636F3">
        <w:tblPrEx>
          <w:tblCellMar>
            <w:top w:w="0" w:type="dxa"/>
            <w:bottom w:w="0" w:type="dxa"/>
          </w:tblCellMar>
        </w:tblPrEx>
        <w:trPr>
          <w:trHeight w:val="1"/>
        </w:trPr>
        <w:tc>
          <w:tcPr>
            <w:tcW w:w="2369"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April/Mei</w:t>
            </w:r>
          </w:p>
        </w:tc>
        <w:tc>
          <w:tcPr>
            <w:tcW w:w="3868" w:type="dxa"/>
            <w:tcBorders>
              <w:top w:val="single" w:sz="3" w:space="0" w:color="000000"/>
              <w:left w:val="single" w:sz="3" w:space="0" w:color="000000"/>
              <w:bottom w:val="single" w:sz="3" w:space="0" w:color="000000"/>
              <w:right w:val="single" w:sz="3" w:space="0" w:color="000000"/>
            </w:tcBorders>
            <w:shd w:val="clear" w:color="000000" w:fill="FFFFFF"/>
          </w:tcPr>
          <w:p w:rsidR="00281CBD" w:rsidRPr="00281CBD" w:rsidRDefault="00095672" w:rsidP="00630767">
            <w:pPr>
              <w:autoSpaceDE w:val="0"/>
              <w:autoSpaceDN w:val="0"/>
              <w:adjustRightInd w:val="0"/>
              <w:rPr>
                <w:rFonts w:ascii="Arial" w:hAnsi="Arial" w:cs="Arial"/>
                <w:sz w:val="22"/>
                <w:szCs w:val="22"/>
                <w:lang w:val="nl"/>
              </w:rPr>
            </w:pPr>
            <w:r>
              <w:rPr>
                <w:rFonts w:ascii="Arial" w:hAnsi="Arial" w:cs="Arial"/>
                <w:sz w:val="22"/>
                <w:szCs w:val="22"/>
                <w:lang w:val="nl"/>
              </w:rPr>
              <w:t>Formatie schooljaar 20</w:t>
            </w:r>
            <w:r w:rsidR="00B91A31">
              <w:rPr>
                <w:rFonts w:ascii="Arial" w:hAnsi="Arial" w:cs="Arial"/>
                <w:sz w:val="22"/>
                <w:szCs w:val="22"/>
                <w:lang w:val="nl"/>
              </w:rPr>
              <w:t>2</w:t>
            </w:r>
            <w:r w:rsidR="002C0A48">
              <w:rPr>
                <w:rFonts w:ascii="Arial" w:hAnsi="Arial" w:cs="Arial"/>
                <w:sz w:val="22"/>
                <w:szCs w:val="22"/>
                <w:lang w:val="nl"/>
              </w:rPr>
              <w:t>1</w:t>
            </w:r>
            <w:r w:rsidR="00B636F3">
              <w:rPr>
                <w:rFonts w:ascii="Arial" w:hAnsi="Arial" w:cs="Arial"/>
                <w:sz w:val="22"/>
                <w:szCs w:val="22"/>
                <w:lang w:val="nl"/>
              </w:rPr>
              <w:t>-20</w:t>
            </w:r>
            <w:r w:rsidR="00630767">
              <w:rPr>
                <w:rFonts w:ascii="Arial" w:hAnsi="Arial" w:cs="Arial"/>
                <w:sz w:val="22"/>
                <w:szCs w:val="22"/>
                <w:lang w:val="nl"/>
              </w:rPr>
              <w:t>2</w:t>
            </w:r>
            <w:r w:rsidR="002C0A48">
              <w:rPr>
                <w:rFonts w:ascii="Arial" w:hAnsi="Arial" w:cs="Arial"/>
                <w:sz w:val="22"/>
                <w:szCs w:val="22"/>
                <w:lang w:val="nl"/>
              </w:rPr>
              <w:t>2</w:t>
            </w:r>
          </w:p>
        </w:tc>
        <w:tc>
          <w:tcPr>
            <w:tcW w:w="2371"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instemming PMR</w:t>
            </w:r>
          </w:p>
        </w:tc>
      </w:tr>
      <w:tr w:rsidR="00B636F3">
        <w:tblPrEx>
          <w:tblCellMar>
            <w:top w:w="0" w:type="dxa"/>
            <w:bottom w:w="0" w:type="dxa"/>
          </w:tblCellMar>
        </w:tblPrEx>
        <w:trPr>
          <w:trHeight w:val="1"/>
        </w:trPr>
        <w:tc>
          <w:tcPr>
            <w:tcW w:w="2369"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Calibri" w:hAnsi="Calibri" w:cs="Calibri"/>
                <w:sz w:val="22"/>
                <w:szCs w:val="22"/>
                <w:lang w:val="nl"/>
              </w:rPr>
            </w:pPr>
            <w:r>
              <w:rPr>
                <w:rFonts w:ascii="Arial" w:hAnsi="Arial" w:cs="Arial"/>
                <w:sz w:val="22"/>
                <w:szCs w:val="22"/>
                <w:lang w:val="nl"/>
              </w:rPr>
              <w:t>Juni/Juli</w:t>
            </w:r>
          </w:p>
        </w:tc>
        <w:tc>
          <w:tcPr>
            <w:tcW w:w="3868"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Schoolgids (concept)</w:t>
            </w:r>
          </w:p>
          <w:p w:rsidR="00266356" w:rsidRDefault="00B636F3">
            <w:pPr>
              <w:autoSpaceDE w:val="0"/>
              <w:autoSpaceDN w:val="0"/>
              <w:adjustRightInd w:val="0"/>
              <w:rPr>
                <w:rFonts w:ascii="Arial" w:hAnsi="Arial" w:cs="Arial"/>
                <w:sz w:val="22"/>
                <w:szCs w:val="22"/>
                <w:lang w:val="nl"/>
              </w:rPr>
            </w:pPr>
            <w:r>
              <w:rPr>
                <w:rFonts w:ascii="Arial" w:hAnsi="Arial" w:cs="Arial"/>
                <w:sz w:val="22"/>
                <w:szCs w:val="22"/>
                <w:lang w:val="nl"/>
              </w:rPr>
              <w:t>Jaarplan BS Vinkenbos (concept)</w:t>
            </w:r>
          </w:p>
          <w:p w:rsidR="00A96341" w:rsidRPr="00AA4091" w:rsidRDefault="00A96341">
            <w:pPr>
              <w:autoSpaceDE w:val="0"/>
              <w:autoSpaceDN w:val="0"/>
              <w:adjustRightInd w:val="0"/>
              <w:rPr>
                <w:rFonts w:ascii="Arial" w:hAnsi="Arial" w:cs="Arial"/>
                <w:sz w:val="22"/>
                <w:szCs w:val="22"/>
                <w:lang w:val="nl"/>
              </w:rPr>
            </w:pPr>
            <w:r>
              <w:rPr>
                <w:rFonts w:ascii="Arial" w:hAnsi="Arial" w:cs="Arial"/>
                <w:sz w:val="22"/>
                <w:szCs w:val="22"/>
                <w:lang w:val="nl"/>
              </w:rPr>
              <w:t>Vaststellen vergaderrooster MR</w:t>
            </w:r>
          </w:p>
        </w:tc>
        <w:tc>
          <w:tcPr>
            <w:tcW w:w="2371"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instemming</w:t>
            </w:r>
          </w:p>
          <w:p w:rsidR="00B636F3" w:rsidRDefault="00B636F3">
            <w:pPr>
              <w:autoSpaceDE w:val="0"/>
              <w:autoSpaceDN w:val="0"/>
              <w:adjustRightInd w:val="0"/>
              <w:rPr>
                <w:rFonts w:ascii="Arial" w:hAnsi="Arial" w:cs="Arial"/>
                <w:sz w:val="22"/>
                <w:szCs w:val="22"/>
                <w:lang w:val="nl"/>
              </w:rPr>
            </w:pPr>
            <w:r>
              <w:rPr>
                <w:rFonts w:ascii="Arial" w:hAnsi="Arial" w:cs="Arial"/>
                <w:sz w:val="22"/>
                <w:szCs w:val="22"/>
                <w:lang w:val="nl"/>
              </w:rPr>
              <w:t>instemming</w:t>
            </w:r>
          </w:p>
          <w:p w:rsidR="00A96341" w:rsidRPr="00AA4091" w:rsidRDefault="00A96341">
            <w:pPr>
              <w:autoSpaceDE w:val="0"/>
              <w:autoSpaceDN w:val="0"/>
              <w:adjustRightInd w:val="0"/>
              <w:rPr>
                <w:rFonts w:ascii="Arial" w:hAnsi="Arial" w:cs="Arial"/>
                <w:sz w:val="22"/>
                <w:szCs w:val="22"/>
                <w:lang w:val="nl"/>
              </w:rPr>
            </w:pPr>
            <w:r>
              <w:rPr>
                <w:rFonts w:ascii="Arial" w:hAnsi="Arial" w:cs="Arial"/>
                <w:sz w:val="22"/>
                <w:szCs w:val="22"/>
                <w:lang w:val="nl"/>
              </w:rPr>
              <w:t>-</w:t>
            </w:r>
          </w:p>
        </w:tc>
      </w:tr>
    </w:tbl>
    <w:p w:rsidR="00243B1A" w:rsidRDefault="00243B1A" w:rsidP="00243B1A">
      <w:pPr>
        <w:keepNext/>
        <w:tabs>
          <w:tab w:val="left" w:pos="576"/>
        </w:tabs>
        <w:autoSpaceDE w:val="0"/>
        <w:autoSpaceDN w:val="0"/>
        <w:adjustRightInd w:val="0"/>
        <w:spacing w:before="60" w:after="60"/>
        <w:ind w:left="578"/>
        <w:rPr>
          <w:rFonts w:ascii="Arial" w:hAnsi="Arial" w:cs="Arial"/>
          <w:b/>
          <w:bCs/>
          <w:i/>
          <w:iCs/>
          <w:color w:val="FF0000"/>
          <w:sz w:val="28"/>
          <w:szCs w:val="28"/>
          <w:lang w:val="nl"/>
        </w:rPr>
      </w:pPr>
    </w:p>
    <w:p w:rsidR="00B636F3" w:rsidRPr="00596162" w:rsidRDefault="00243B1A" w:rsidP="00B636F3">
      <w:pPr>
        <w:keepNext/>
        <w:numPr>
          <w:ilvl w:val="0"/>
          <w:numId w:val="1"/>
        </w:numPr>
        <w:tabs>
          <w:tab w:val="left" w:pos="576"/>
        </w:tabs>
        <w:autoSpaceDE w:val="0"/>
        <w:autoSpaceDN w:val="0"/>
        <w:adjustRightInd w:val="0"/>
        <w:spacing w:before="60" w:after="60"/>
        <w:ind w:left="578" w:hanging="578"/>
        <w:rPr>
          <w:rFonts w:ascii="Arial" w:hAnsi="Arial" w:cs="Arial"/>
          <w:b/>
          <w:bCs/>
          <w:i/>
          <w:iCs/>
          <w:color w:val="000000"/>
          <w:sz w:val="28"/>
          <w:szCs w:val="28"/>
          <w:lang w:val="nl"/>
        </w:rPr>
      </w:pPr>
      <w:r>
        <w:rPr>
          <w:rFonts w:ascii="Arial" w:hAnsi="Arial" w:cs="Arial"/>
          <w:b/>
          <w:bCs/>
          <w:i/>
          <w:iCs/>
          <w:color w:val="FF0000"/>
          <w:sz w:val="28"/>
          <w:szCs w:val="28"/>
          <w:lang w:val="nl"/>
        </w:rPr>
        <w:br w:type="page"/>
      </w:r>
      <w:r w:rsidR="00B636F3" w:rsidRPr="00596162">
        <w:rPr>
          <w:rFonts w:ascii="Arial" w:hAnsi="Arial" w:cs="Arial"/>
          <w:b/>
          <w:bCs/>
          <w:i/>
          <w:iCs/>
          <w:color w:val="000000"/>
          <w:sz w:val="28"/>
          <w:szCs w:val="28"/>
          <w:lang w:val="nl"/>
        </w:rPr>
        <w:t>Specifieke onderwerpen en activiteiten 20</w:t>
      </w:r>
      <w:r w:rsidR="00AA4091" w:rsidRPr="00596162">
        <w:rPr>
          <w:rFonts w:ascii="Arial" w:hAnsi="Arial" w:cs="Arial"/>
          <w:b/>
          <w:bCs/>
          <w:i/>
          <w:iCs/>
          <w:color w:val="000000"/>
          <w:sz w:val="28"/>
          <w:szCs w:val="28"/>
          <w:lang w:val="nl"/>
        </w:rPr>
        <w:t>2</w:t>
      </w:r>
      <w:r w:rsidR="00A96341" w:rsidRPr="00596162">
        <w:rPr>
          <w:rFonts w:ascii="Arial" w:hAnsi="Arial" w:cs="Arial"/>
          <w:b/>
          <w:bCs/>
          <w:i/>
          <w:iCs/>
          <w:color w:val="000000"/>
          <w:sz w:val="28"/>
          <w:szCs w:val="28"/>
          <w:lang w:val="nl"/>
        </w:rPr>
        <w:t>2</w:t>
      </w:r>
      <w:r w:rsidR="0002346D" w:rsidRPr="00596162">
        <w:rPr>
          <w:rFonts w:ascii="Arial" w:hAnsi="Arial" w:cs="Arial"/>
          <w:b/>
          <w:bCs/>
          <w:i/>
          <w:iCs/>
          <w:color w:val="000000"/>
          <w:sz w:val="28"/>
          <w:szCs w:val="28"/>
          <w:lang w:val="nl"/>
        </w:rPr>
        <w:t>-20</w:t>
      </w:r>
      <w:r w:rsidR="00B91A31" w:rsidRPr="00596162">
        <w:rPr>
          <w:rFonts w:ascii="Arial" w:hAnsi="Arial" w:cs="Arial"/>
          <w:b/>
          <w:bCs/>
          <w:i/>
          <w:iCs/>
          <w:color w:val="000000"/>
          <w:sz w:val="28"/>
          <w:szCs w:val="28"/>
          <w:lang w:val="nl"/>
        </w:rPr>
        <w:t>2</w:t>
      </w:r>
      <w:r w:rsidR="00A96341" w:rsidRPr="00596162">
        <w:rPr>
          <w:rFonts w:ascii="Arial" w:hAnsi="Arial" w:cs="Arial"/>
          <w:b/>
          <w:bCs/>
          <w:i/>
          <w:iCs/>
          <w:color w:val="000000"/>
          <w:sz w:val="28"/>
          <w:szCs w:val="28"/>
          <w:lang w:val="nl"/>
        </w:rPr>
        <w:t>3</w:t>
      </w:r>
    </w:p>
    <w:p w:rsidR="00B636F3" w:rsidRPr="00736E84" w:rsidRDefault="00B636F3" w:rsidP="00B636F3">
      <w:pPr>
        <w:autoSpaceDE w:val="0"/>
        <w:autoSpaceDN w:val="0"/>
        <w:adjustRightInd w:val="0"/>
        <w:rPr>
          <w:rFonts w:ascii="Arial" w:hAnsi="Arial" w:cs="Arial"/>
          <w:color w:val="000000"/>
          <w:sz w:val="22"/>
          <w:szCs w:val="22"/>
          <w:lang w:val="nl"/>
        </w:rPr>
      </w:pPr>
      <w:r w:rsidRPr="00736E84">
        <w:rPr>
          <w:rFonts w:ascii="Arial" w:hAnsi="Arial" w:cs="Arial"/>
          <w:color w:val="000000"/>
          <w:sz w:val="22"/>
          <w:szCs w:val="22"/>
          <w:lang w:val="nl"/>
        </w:rPr>
        <w:t>Het is mogelijk dat een bepaald onderwerp langere tijd actueel is. Dit wordt dan als vast</w:t>
      </w:r>
    </w:p>
    <w:p w:rsidR="00B636F3" w:rsidRPr="00736E84" w:rsidRDefault="00B636F3" w:rsidP="00B636F3">
      <w:pPr>
        <w:autoSpaceDE w:val="0"/>
        <w:autoSpaceDN w:val="0"/>
        <w:adjustRightInd w:val="0"/>
        <w:rPr>
          <w:rFonts w:ascii="Arial" w:hAnsi="Arial" w:cs="Arial"/>
          <w:color w:val="000000"/>
          <w:sz w:val="22"/>
          <w:szCs w:val="22"/>
          <w:lang w:val="nl"/>
        </w:rPr>
      </w:pPr>
      <w:r w:rsidRPr="00736E84">
        <w:rPr>
          <w:rFonts w:ascii="Arial" w:hAnsi="Arial" w:cs="Arial"/>
          <w:color w:val="000000"/>
          <w:sz w:val="22"/>
          <w:szCs w:val="22"/>
          <w:lang w:val="nl"/>
        </w:rPr>
        <w:t>agendapunt opgenomen. Ook zijn er een aantal onderwerpen waarvan al bekend is dat zij in</w:t>
      </w:r>
    </w:p>
    <w:p w:rsidR="00B636F3" w:rsidRPr="00736E84" w:rsidRDefault="00B636F3" w:rsidP="00B636F3">
      <w:pPr>
        <w:autoSpaceDE w:val="0"/>
        <w:autoSpaceDN w:val="0"/>
        <w:adjustRightInd w:val="0"/>
        <w:rPr>
          <w:rFonts w:ascii="Arial" w:hAnsi="Arial" w:cs="Arial"/>
          <w:color w:val="000000"/>
          <w:sz w:val="22"/>
          <w:szCs w:val="22"/>
          <w:lang w:val="nl"/>
        </w:rPr>
      </w:pPr>
      <w:r w:rsidRPr="00736E84">
        <w:rPr>
          <w:rFonts w:ascii="Arial" w:hAnsi="Arial" w:cs="Arial"/>
          <w:color w:val="000000"/>
          <w:sz w:val="22"/>
          <w:szCs w:val="22"/>
          <w:lang w:val="nl"/>
        </w:rPr>
        <w:t>het aankomende schooljaar actueel worden. Deze onderwerpen worden in deze paragraaf</w:t>
      </w:r>
    </w:p>
    <w:p w:rsidR="00B636F3" w:rsidRPr="00736E84" w:rsidRDefault="00B636F3" w:rsidP="00B636F3">
      <w:pPr>
        <w:autoSpaceDE w:val="0"/>
        <w:autoSpaceDN w:val="0"/>
        <w:adjustRightInd w:val="0"/>
        <w:rPr>
          <w:rFonts w:ascii="Arial" w:hAnsi="Arial" w:cs="Arial"/>
          <w:color w:val="000000"/>
          <w:sz w:val="22"/>
          <w:szCs w:val="22"/>
          <w:lang w:val="nl"/>
        </w:rPr>
      </w:pPr>
      <w:r w:rsidRPr="00736E84">
        <w:rPr>
          <w:rFonts w:ascii="Arial" w:hAnsi="Arial" w:cs="Arial"/>
          <w:color w:val="000000"/>
          <w:sz w:val="22"/>
          <w:szCs w:val="22"/>
          <w:lang w:val="nl"/>
        </w:rPr>
        <w:t>benoemd. In het aankomende schooljaar wordt er extra aandacht besteed aan de volgende</w:t>
      </w:r>
    </w:p>
    <w:p w:rsidR="00B636F3" w:rsidRPr="00736E84" w:rsidRDefault="00B636F3" w:rsidP="00B636F3">
      <w:pPr>
        <w:autoSpaceDE w:val="0"/>
        <w:autoSpaceDN w:val="0"/>
        <w:adjustRightInd w:val="0"/>
        <w:rPr>
          <w:rFonts w:ascii="Arial" w:hAnsi="Arial" w:cs="Arial"/>
          <w:color w:val="000000"/>
          <w:sz w:val="22"/>
          <w:szCs w:val="22"/>
          <w:lang w:val="nl"/>
        </w:rPr>
      </w:pPr>
      <w:r w:rsidRPr="00736E84">
        <w:rPr>
          <w:rFonts w:ascii="Arial" w:hAnsi="Arial" w:cs="Arial"/>
          <w:color w:val="000000"/>
          <w:sz w:val="22"/>
          <w:szCs w:val="22"/>
          <w:lang w:val="nl"/>
        </w:rPr>
        <w:t>onderwerpen:</w:t>
      </w:r>
    </w:p>
    <w:p w:rsidR="00B636F3" w:rsidRPr="00736E84" w:rsidRDefault="00B636F3" w:rsidP="00B636F3">
      <w:pPr>
        <w:numPr>
          <w:ilvl w:val="0"/>
          <w:numId w:val="1"/>
        </w:numPr>
        <w:autoSpaceDE w:val="0"/>
        <w:autoSpaceDN w:val="0"/>
        <w:adjustRightInd w:val="0"/>
        <w:ind w:left="720" w:hanging="360"/>
        <w:rPr>
          <w:rFonts w:ascii="Arial" w:hAnsi="Arial" w:cs="Arial"/>
          <w:color w:val="000000"/>
          <w:sz w:val="22"/>
          <w:szCs w:val="22"/>
          <w:lang w:val="nl"/>
        </w:rPr>
      </w:pPr>
      <w:r w:rsidRPr="00736E84">
        <w:rPr>
          <w:rFonts w:ascii="Arial" w:hAnsi="Arial" w:cs="Arial"/>
          <w:color w:val="000000"/>
          <w:sz w:val="22"/>
          <w:szCs w:val="22"/>
          <w:lang w:val="nl"/>
        </w:rPr>
        <w:t>Vaststelling begroting en financiële verbetervoorstellen</w:t>
      </w:r>
    </w:p>
    <w:p w:rsidR="00B636F3" w:rsidRPr="00736E84" w:rsidRDefault="00AA4091" w:rsidP="00B636F3">
      <w:pPr>
        <w:numPr>
          <w:ilvl w:val="0"/>
          <w:numId w:val="1"/>
        </w:numPr>
        <w:autoSpaceDE w:val="0"/>
        <w:autoSpaceDN w:val="0"/>
        <w:adjustRightInd w:val="0"/>
        <w:ind w:left="720" w:hanging="360"/>
        <w:rPr>
          <w:rFonts w:ascii="Arial" w:hAnsi="Arial" w:cs="Arial"/>
          <w:color w:val="000000"/>
          <w:sz w:val="22"/>
          <w:szCs w:val="22"/>
          <w:lang w:val="nl"/>
        </w:rPr>
      </w:pPr>
      <w:r w:rsidRPr="00736E84">
        <w:rPr>
          <w:rFonts w:ascii="Arial" w:hAnsi="Arial" w:cs="Arial"/>
          <w:color w:val="000000"/>
          <w:sz w:val="22"/>
          <w:szCs w:val="22"/>
          <w:lang w:val="nl"/>
        </w:rPr>
        <w:t>Schooltijden</w:t>
      </w:r>
      <w:r w:rsidR="003C5107">
        <w:rPr>
          <w:rFonts w:ascii="Arial" w:hAnsi="Arial" w:cs="Arial"/>
          <w:color w:val="000000"/>
          <w:sz w:val="22"/>
          <w:szCs w:val="22"/>
          <w:lang w:val="nl"/>
        </w:rPr>
        <w:t xml:space="preserve"> monitoren en evalueren</w:t>
      </w:r>
    </w:p>
    <w:p w:rsidR="00B91A31" w:rsidRPr="00736E84" w:rsidRDefault="00B91A31" w:rsidP="00B636F3">
      <w:pPr>
        <w:numPr>
          <w:ilvl w:val="0"/>
          <w:numId w:val="1"/>
        </w:numPr>
        <w:autoSpaceDE w:val="0"/>
        <w:autoSpaceDN w:val="0"/>
        <w:adjustRightInd w:val="0"/>
        <w:ind w:left="720" w:hanging="360"/>
        <w:rPr>
          <w:rFonts w:ascii="Arial" w:hAnsi="Arial" w:cs="Arial"/>
          <w:color w:val="000000"/>
          <w:sz w:val="22"/>
          <w:szCs w:val="22"/>
          <w:lang w:val="nl"/>
        </w:rPr>
      </w:pPr>
      <w:r w:rsidRPr="00736E84">
        <w:rPr>
          <w:rFonts w:ascii="Arial" w:hAnsi="Arial" w:cs="Arial"/>
          <w:color w:val="000000"/>
          <w:sz w:val="22"/>
          <w:szCs w:val="22"/>
          <w:lang w:val="nl"/>
        </w:rPr>
        <w:t>Huisvesting</w:t>
      </w:r>
    </w:p>
    <w:p w:rsidR="00281CBD" w:rsidRDefault="00281CBD" w:rsidP="00B636F3">
      <w:pPr>
        <w:numPr>
          <w:ilvl w:val="0"/>
          <w:numId w:val="1"/>
        </w:numPr>
        <w:autoSpaceDE w:val="0"/>
        <w:autoSpaceDN w:val="0"/>
        <w:adjustRightInd w:val="0"/>
        <w:ind w:left="720" w:hanging="360"/>
        <w:rPr>
          <w:rFonts w:ascii="Arial" w:hAnsi="Arial" w:cs="Arial"/>
          <w:color w:val="000000"/>
          <w:sz w:val="22"/>
          <w:szCs w:val="22"/>
          <w:lang w:val="nl"/>
        </w:rPr>
      </w:pPr>
      <w:r w:rsidRPr="00736E84">
        <w:rPr>
          <w:rFonts w:ascii="Arial" w:hAnsi="Arial" w:cs="Arial"/>
          <w:color w:val="000000"/>
          <w:sz w:val="22"/>
          <w:szCs w:val="22"/>
          <w:lang w:val="nl"/>
        </w:rPr>
        <w:t>Leerlingenzorg</w:t>
      </w:r>
      <w:r w:rsidR="002C0A48">
        <w:rPr>
          <w:rFonts w:ascii="Arial" w:hAnsi="Arial" w:cs="Arial"/>
          <w:color w:val="000000"/>
          <w:sz w:val="22"/>
          <w:szCs w:val="22"/>
          <w:lang w:val="nl"/>
        </w:rPr>
        <w:t xml:space="preserve"> / opbrengsten</w:t>
      </w:r>
      <w:r w:rsidR="003C5107">
        <w:rPr>
          <w:rFonts w:ascii="Arial" w:hAnsi="Arial" w:cs="Arial"/>
          <w:color w:val="000000"/>
          <w:sz w:val="22"/>
          <w:szCs w:val="22"/>
          <w:lang w:val="nl"/>
        </w:rPr>
        <w:t xml:space="preserve"> / schoolresultaten</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keepNext/>
        <w:numPr>
          <w:ilvl w:val="0"/>
          <w:numId w:val="1"/>
        </w:numPr>
        <w:tabs>
          <w:tab w:val="left" w:pos="576"/>
        </w:tabs>
        <w:autoSpaceDE w:val="0"/>
        <w:autoSpaceDN w:val="0"/>
        <w:adjustRightInd w:val="0"/>
        <w:spacing w:before="60" w:after="60"/>
        <w:ind w:left="578" w:hanging="578"/>
        <w:rPr>
          <w:rFonts w:ascii="Arial" w:hAnsi="Arial" w:cs="Arial"/>
          <w:b/>
          <w:bCs/>
          <w:i/>
          <w:iCs/>
          <w:sz w:val="28"/>
          <w:szCs w:val="28"/>
          <w:lang w:val="nl"/>
        </w:rPr>
      </w:pPr>
      <w:r>
        <w:rPr>
          <w:rFonts w:ascii="Arial" w:hAnsi="Arial" w:cs="Arial"/>
          <w:b/>
          <w:bCs/>
          <w:i/>
          <w:iCs/>
          <w:sz w:val="28"/>
          <w:szCs w:val="28"/>
          <w:lang w:val="nl"/>
        </w:rPr>
        <w:t>Ingebrachte onderwerpen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Naast de in de vorige paragrafen opgesomde onderwerpen kan het voorkomen dat er door ouders, oudergeleding of teamleden ‘eenmalige’ onderwerpen worden ingebracht. Ouders of teamleden die vinden dat bepaalde onderwerpen aandacht van de MR moeten hebben, kunnen dat bij de MR-leden melden. Uiteraard heeft ieder MR-lid het recht agendapunten toe te laten voegen.</w:t>
      </w:r>
    </w:p>
    <w:p w:rsidR="00B636F3" w:rsidRDefault="00B636F3" w:rsidP="00B636F3">
      <w:pPr>
        <w:keepNext/>
        <w:numPr>
          <w:ilvl w:val="0"/>
          <w:numId w:val="1"/>
        </w:numPr>
        <w:tabs>
          <w:tab w:val="left" w:pos="432"/>
        </w:tabs>
        <w:autoSpaceDE w:val="0"/>
        <w:autoSpaceDN w:val="0"/>
        <w:adjustRightInd w:val="0"/>
        <w:spacing w:before="240" w:after="60"/>
        <w:ind w:left="431" w:hanging="431"/>
        <w:rPr>
          <w:rFonts w:ascii="Arial" w:hAnsi="Arial" w:cs="Arial"/>
          <w:b/>
          <w:bCs/>
          <w:sz w:val="32"/>
          <w:szCs w:val="32"/>
          <w:lang w:val="nl"/>
        </w:rPr>
      </w:pPr>
      <w:r>
        <w:rPr>
          <w:rFonts w:ascii="Arial" w:hAnsi="Arial" w:cs="Arial"/>
          <w:b/>
          <w:bCs/>
          <w:sz w:val="32"/>
          <w:szCs w:val="32"/>
          <w:lang w:val="nl"/>
        </w:rPr>
        <w:t>Vergaderingen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De MR vergadert ongeveer zes keer per schooljaar. De vergadering worden op afwisselende weekdagen gepland. Als vergaderruimte wordt de personeelskamer van basisschool Vinkenbos gebruikt.</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keepNext/>
        <w:numPr>
          <w:ilvl w:val="0"/>
          <w:numId w:val="1"/>
        </w:numPr>
        <w:tabs>
          <w:tab w:val="left" w:pos="576"/>
        </w:tabs>
        <w:autoSpaceDE w:val="0"/>
        <w:autoSpaceDN w:val="0"/>
        <w:adjustRightInd w:val="0"/>
        <w:spacing w:before="60" w:after="60"/>
        <w:ind w:left="578" w:hanging="578"/>
        <w:rPr>
          <w:rFonts w:ascii="Arial" w:hAnsi="Arial" w:cs="Arial"/>
          <w:b/>
          <w:bCs/>
          <w:i/>
          <w:iCs/>
          <w:sz w:val="28"/>
          <w:szCs w:val="28"/>
          <w:lang w:val="nl"/>
        </w:rPr>
      </w:pPr>
      <w:r>
        <w:rPr>
          <w:rFonts w:ascii="Arial" w:hAnsi="Arial" w:cs="Arial"/>
          <w:b/>
          <w:bCs/>
          <w:i/>
          <w:iCs/>
          <w:sz w:val="28"/>
          <w:szCs w:val="28"/>
          <w:lang w:val="nl"/>
        </w:rPr>
        <w:t>Agenda</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 xml:space="preserve">Ongeveer </w:t>
      </w:r>
      <w:r w:rsidR="00B91A31">
        <w:rPr>
          <w:rFonts w:ascii="Arial" w:hAnsi="Arial" w:cs="Arial"/>
          <w:sz w:val="22"/>
          <w:szCs w:val="22"/>
          <w:lang w:val="nl"/>
        </w:rPr>
        <w:t>een</w:t>
      </w:r>
      <w:r>
        <w:rPr>
          <w:rFonts w:ascii="Arial" w:hAnsi="Arial" w:cs="Arial"/>
          <w:sz w:val="22"/>
          <w:szCs w:val="22"/>
          <w:lang w:val="nl"/>
        </w:rPr>
        <w:t xml:space="preserve"> we</w:t>
      </w:r>
      <w:r w:rsidR="002C0A48">
        <w:rPr>
          <w:rFonts w:ascii="Arial" w:hAnsi="Arial" w:cs="Arial"/>
          <w:sz w:val="22"/>
          <w:szCs w:val="22"/>
          <w:lang w:val="nl"/>
        </w:rPr>
        <w:t>ek</w:t>
      </w:r>
      <w:r>
        <w:rPr>
          <w:rFonts w:ascii="Arial" w:hAnsi="Arial" w:cs="Arial"/>
          <w:sz w:val="22"/>
          <w:szCs w:val="22"/>
          <w:lang w:val="nl"/>
        </w:rPr>
        <w:t xml:space="preserve"> voor de vergadering wordt een voorstel agenda opgesteld en verspreid. Het is voor elk MR-lid mogelijk extra punten toe te laten voegen. Ouders en teamleden die vinden dat bepaalde onderwerpen aandacht verdienen van de MR, kunnen dat bij de MR-leden melden. Op basis van de prioriteit en de hoeveelheid te bespreken punten wordt de definitieve agenda opgesteld.</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keepNext/>
        <w:numPr>
          <w:ilvl w:val="0"/>
          <w:numId w:val="1"/>
        </w:numPr>
        <w:tabs>
          <w:tab w:val="left" w:pos="576"/>
        </w:tabs>
        <w:autoSpaceDE w:val="0"/>
        <w:autoSpaceDN w:val="0"/>
        <w:adjustRightInd w:val="0"/>
        <w:spacing w:before="60" w:after="60"/>
        <w:ind w:left="578" w:hanging="578"/>
        <w:rPr>
          <w:rFonts w:ascii="Arial" w:hAnsi="Arial" w:cs="Arial"/>
          <w:b/>
          <w:bCs/>
          <w:i/>
          <w:iCs/>
          <w:sz w:val="28"/>
          <w:szCs w:val="28"/>
          <w:lang w:val="nl"/>
        </w:rPr>
      </w:pPr>
      <w:r>
        <w:rPr>
          <w:rFonts w:ascii="Arial" w:hAnsi="Arial" w:cs="Arial"/>
          <w:b/>
          <w:bCs/>
          <w:i/>
          <w:iCs/>
          <w:sz w:val="28"/>
          <w:szCs w:val="28"/>
          <w:lang w:val="nl"/>
        </w:rPr>
        <w:t>Notulen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Voor een goede voorbereiding van de vergaderingen en de communicatie met de achterbannen is een goed verslag belangrijk. De agenda van de vorige vergadering dient hiervoor als leidraad. In het verslag dienen in ieder geval de volgende punten duidelijk te zijn:</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Wat is er besloten</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Wat</w:t>
      </w:r>
      <w:r w:rsidR="002C0A48">
        <w:rPr>
          <w:rFonts w:ascii="Arial" w:hAnsi="Arial" w:cs="Arial"/>
          <w:sz w:val="22"/>
          <w:szCs w:val="22"/>
          <w:lang w:val="nl"/>
        </w:rPr>
        <w:t xml:space="preserve"> is er</w:t>
      </w:r>
      <w:r>
        <w:rPr>
          <w:rFonts w:ascii="Arial" w:hAnsi="Arial" w:cs="Arial"/>
          <w:sz w:val="22"/>
          <w:szCs w:val="22"/>
          <w:lang w:val="nl"/>
        </w:rPr>
        <w:t xml:space="preserve"> gezegd</w:t>
      </w:r>
    </w:p>
    <w:p w:rsidR="00B636F3" w:rsidRDefault="00B636F3" w:rsidP="00B636F3">
      <w:pPr>
        <w:numPr>
          <w:ilvl w:val="0"/>
          <w:numId w:val="1"/>
        </w:numPr>
        <w:autoSpaceDE w:val="0"/>
        <w:autoSpaceDN w:val="0"/>
        <w:adjustRightInd w:val="0"/>
        <w:ind w:left="720" w:hanging="360"/>
        <w:rPr>
          <w:rFonts w:ascii="Arial" w:hAnsi="Arial" w:cs="Arial"/>
          <w:sz w:val="22"/>
          <w:szCs w:val="22"/>
          <w:lang w:val="nl"/>
        </w:rPr>
      </w:pPr>
      <w:r>
        <w:rPr>
          <w:rFonts w:ascii="Arial" w:hAnsi="Arial" w:cs="Arial"/>
          <w:sz w:val="22"/>
          <w:szCs w:val="22"/>
          <w:lang w:val="nl"/>
        </w:rPr>
        <w:t>Wie gaat wat doen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Na de vergaderingen wordt het verslag zo snel mogelijk, liefst binnen één week, door de notulist opgesteld en aan de MR-leden verstuurd. Hierdoor worden de leden aan de gemaakte afspraken herinnerd en kan men zich goed voorbereiden op de volgende vergadering.</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Bovendien kan op basis van dit verslag communicatie naar de achterbannen plaatsvinden.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 xml:space="preserve">Hetzij door een stukje in de nieuwsbrief, hetzij door het op </w:t>
      </w:r>
      <w:r w:rsidR="002C0A48">
        <w:rPr>
          <w:rFonts w:ascii="Arial" w:hAnsi="Arial" w:cs="Arial"/>
          <w:sz w:val="22"/>
          <w:szCs w:val="22"/>
          <w:lang w:val="nl"/>
        </w:rPr>
        <w:t>Ouderportaal</w:t>
      </w:r>
      <w:r>
        <w:rPr>
          <w:rFonts w:ascii="Arial" w:hAnsi="Arial" w:cs="Arial"/>
          <w:sz w:val="22"/>
          <w:szCs w:val="22"/>
          <w:lang w:val="nl"/>
        </w:rPr>
        <w:t xml:space="preserve"> zetten van de vastgestelde notulen.</w:t>
      </w:r>
    </w:p>
    <w:p w:rsidR="00B636F3" w:rsidRDefault="00B636F3" w:rsidP="00B636F3">
      <w:pPr>
        <w:keepNext/>
        <w:numPr>
          <w:ilvl w:val="0"/>
          <w:numId w:val="1"/>
        </w:numPr>
        <w:tabs>
          <w:tab w:val="left" w:pos="576"/>
        </w:tabs>
        <w:autoSpaceDE w:val="0"/>
        <w:autoSpaceDN w:val="0"/>
        <w:adjustRightInd w:val="0"/>
        <w:spacing w:before="60" w:after="60"/>
        <w:ind w:left="578" w:hanging="578"/>
        <w:rPr>
          <w:rFonts w:ascii="Arial" w:hAnsi="Arial" w:cs="Arial"/>
          <w:b/>
          <w:bCs/>
          <w:i/>
          <w:iCs/>
          <w:sz w:val="28"/>
          <w:szCs w:val="28"/>
          <w:lang w:val="nl"/>
        </w:rPr>
      </w:pPr>
      <w:r>
        <w:rPr>
          <w:rFonts w:ascii="Arial" w:hAnsi="Arial" w:cs="Arial"/>
          <w:b/>
          <w:bCs/>
          <w:i/>
          <w:iCs/>
          <w:sz w:val="28"/>
          <w:szCs w:val="28"/>
          <w:lang w:val="nl"/>
        </w:rPr>
        <w:t>Vergaderdata</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 xml:space="preserve">De vergaderingen worden om de 6 à 8 weken gehouden in de personeelskamer van BS Vinkenbos. </w:t>
      </w:r>
    </w:p>
    <w:p w:rsidR="00B636F3" w:rsidRDefault="00B636F3" w:rsidP="00B636F3">
      <w:pPr>
        <w:autoSpaceDE w:val="0"/>
        <w:autoSpaceDN w:val="0"/>
        <w:adjustRightInd w:val="0"/>
        <w:rPr>
          <w:rFonts w:ascii="Arial" w:hAnsi="Arial" w:cs="Arial"/>
          <w:sz w:val="22"/>
          <w:szCs w:val="22"/>
          <w:lang w:val="nl"/>
        </w:rPr>
      </w:pPr>
    </w:p>
    <w:p w:rsidR="00B636F3" w:rsidRPr="00736E84" w:rsidRDefault="00B636F3" w:rsidP="00B636F3">
      <w:pPr>
        <w:autoSpaceDE w:val="0"/>
        <w:autoSpaceDN w:val="0"/>
        <w:adjustRightInd w:val="0"/>
        <w:rPr>
          <w:rFonts w:ascii="Arial" w:hAnsi="Arial" w:cs="Arial"/>
          <w:color w:val="000000"/>
          <w:sz w:val="22"/>
          <w:szCs w:val="22"/>
          <w:lang w:val="nl"/>
        </w:rPr>
      </w:pPr>
      <w:r w:rsidRPr="00736E84">
        <w:rPr>
          <w:rFonts w:ascii="Arial" w:hAnsi="Arial" w:cs="Arial"/>
          <w:color w:val="000000"/>
          <w:sz w:val="22"/>
          <w:szCs w:val="22"/>
          <w:lang w:val="nl"/>
        </w:rPr>
        <w:t>Voor het schooljaar 20</w:t>
      </w:r>
      <w:r w:rsidR="00243B1A" w:rsidRPr="00736E84">
        <w:rPr>
          <w:rFonts w:ascii="Arial" w:hAnsi="Arial" w:cs="Arial"/>
          <w:color w:val="000000"/>
          <w:sz w:val="22"/>
          <w:szCs w:val="22"/>
          <w:lang w:val="nl"/>
        </w:rPr>
        <w:t>2</w:t>
      </w:r>
      <w:r w:rsidR="00004398">
        <w:rPr>
          <w:rFonts w:ascii="Arial" w:hAnsi="Arial" w:cs="Arial"/>
          <w:color w:val="000000"/>
          <w:sz w:val="22"/>
          <w:szCs w:val="22"/>
          <w:lang w:val="nl"/>
        </w:rPr>
        <w:t>2</w:t>
      </w:r>
      <w:r w:rsidRPr="00736E84">
        <w:rPr>
          <w:rFonts w:ascii="Arial" w:hAnsi="Arial" w:cs="Arial"/>
          <w:color w:val="000000"/>
          <w:sz w:val="22"/>
          <w:szCs w:val="22"/>
          <w:lang w:val="nl"/>
        </w:rPr>
        <w:t>-20</w:t>
      </w:r>
      <w:r w:rsidR="00243B1A" w:rsidRPr="00736E84">
        <w:rPr>
          <w:rFonts w:ascii="Arial" w:hAnsi="Arial" w:cs="Arial"/>
          <w:color w:val="000000"/>
          <w:sz w:val="22"/>
          <w:szCs w:val="22"/>
          <w:lang w:val="nl"/>
        </w:rPr>
        <w:t>2</w:t>
      </w:r>
      <w:r w:rsidR="00004398">
        <w:rPr>
          <w:rFonts w:ascii="Arial" w:hAnsi="Arial" w:cs="Arial"/>
          <w:color w:val="000000"/>
          <w:sz w:val="22"/>
          <w:szCs w:val="22"/>
          <w:lang w:val="nl"/>
        </w:rPr>
        <w:t>3</w:t>
      </w:r>
      <w:r w:rsidRPr="00736E84">
        <w:rPr>
          <w:rFonts w:ascii="Arial" w:hAnsi="Arial" w:cs="Arial"/>
          <w:color w:val="000000"/>
          <w:sz w:val="22"/>
          <w:szCs w:val="22"/>
          <w:lang w:val="nl"/>
        </w:rPr>
        <w:t xml:space="preserve"> zijn de volgende vergaderdata v</w:t>
      </w:r>
      <w:r w:rsidR="00243B1A" w:rsidRPr="00736E84">
        <w:rPr>
          <w:rFonts w:ascii="Arial" w:hAnsi="Arial" w:cs="Arial"/>
          <w:color w:val="000000"/>
          <w:sz w:val="22"/>
          <w:szCs w:val="22"/>
          <w:lang w:val="nl"/>
        </w:rPr>
        <w:t>oor</w:t>
      </w:r>
      <w:r w:rsidRPr="00736E84">
        <w:rPr>
          <w:rFonts w:ascii="Arial" w:hAnsi="Arial" w:cs="Arial"/>
          <w:color w:val="000000"/>
          <w:sz w:val="22"/>
          <w:szCs w:val="22"/>
          <w:lang w:val="nl"/>
        </w:rPr>
        <w:t>gesteld:</w:t>
      </w:r>
    </w:p>
    <w:p w:rsidR="00B636F3" w:rsidRDefault="00B636F3" w:rsidP="00B636F3">
      <w:pPr>
        <w:autoSpaceDE w:val="0"/>
        <w:autoSpaceDN w:val="0"/>
        <w:adjustRightInd w:val="0"/>
        <w:rPr>
          <w:rFonts w:ascii="Arial" w:hAnsi="Arial" w:cs="Arial"/>
          <w:sz w:val="22"/>
          <w:szCs w:val="22"/>
          <w:lang w:val="nl"/>
        </w:rPr>
      </w:pPr>
    </w:p>
    <w:tbl>
      <w:tblPr>
        <w:tblW w:w="893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9"/>
        <w:gridCol w:w="2268"/>
        <w:gridCol w:w="2693"/>
      </w:tblGrid>
      <w:tr w:rsidR="00004398" w:rsidTr="00004398">
        <w:tc>
          <w:tcPr>
            <w:tcW w:w="3969" w:type="dxa"/>
            <w:tcBorders>
              <w:top w:val="single" w:sz="6" w:space="0" w:color="000000"/>
              <w:left w:val="single" w:sz="6" w:space="0" w:color="000000"/>
              <w:bottom w:val="single" w:sz="6" w:space="0" w:color="000000"/>
              <w:right w:val="single" w:sz="6" w:space="0" w:color="000000"/>
            </w:tcBorders>
            <w:shd w:val="clear" w:color="auto" w:fill="B8CCE4"/>
            <w:hideMark/>
          </w:tcPr>
          <w:p w:rsidR="00004398" w:rsidRPr="00004398" w:rsidRDefault="00004398" w:rsidP="00004398">
            <w:pPr>
              <w:pStyle w:val="paragraph"/>
              <w:spacing w:before="0" w:beforeAutospacing="0" w:after="0" w:afterAutospacing="0"/>
              <w:textAlignment w:val="baseline"/>
              <w:rPr>
                <w:rFonts w:ascii="Arial" w:hAnsi="Arial" w:cs="Arial"/>
                <w:b/>
                <w:bCs/>
                <w:sz w:val="22"/>
                <w:szCs w:val="22"/>
              </w:rPr>
            </w:pPr>
            <w:r w:rsidRPr="00004398">
              <w:rPr>
                <w:rStyle w:val="normaltextrun"/>
                <w:rFonts w:ascii="Arial" w:hAnsi="Arial" w:cs="Arial"/>
                <w:b/>
                <w:bCs/>
                <w:sz w:val="22"/>
                <w:szCs w:val="22"/>
              </w:rPr>
              <w:t>Datum</w:t>
            </w:r>
            <w:r w:rsidRPr="00004398">
              <w:rPr>
                <w:rStyle w:val="eop"/>
                <w:rFonts w:ascii="Arial" w:hAnsi="Arial" w:cs="Arial"/>
                <w:b/>
                <w:bCs/>
                <w:sz w:val="22"/>
                <w:szCs w:val="22"/>
              </w:rPr>
              <w:t> </w:t>
            </w:r>
          </w:p>
        </w:tc>
        <w:tc>
          <w:tcPr>
            <w:tcW w:w="2268" w:type="dxa"/>
            <w:tcBorders>
              <w:top w:val="single" w:sz="6" w:space="0" w:color="000000"/>
              <w:left w:val="single" w:sz="6" w:space="0" w:color="000000"/>
              <w:bottom w:val="single" w:sz="6" w:space="0" w:color="000000"/>
              <w:right w:val="single" w:sz="6" w:space="0" w:color="auto"/>
            </w:tcBorders>
            <w:shd w:val="clear" w:color="auto" w:fill="B8CCE4"/>
            <w:hideMark/>
          </w:tcPr>
          <w:p w:rsidR="00004398" w:rsidRPr="00004398" w:rsidRDefault="00004398" w:rsidP="00004398">
            <w:pPr>
              <w:pStyle w:val="paragraph"/>
              <w:spacing w:before="0" w:beforeAutospacing="0" w:after="0" w:afterAutospacing="0"/>
              <w:textAlignment w:val="baseline"/>
              <w:rPr>
                <w:rFonts w:ascii="Arial" w:hAnsi="Arial" w:cs="Arial"/>
                <w:b/>
                <w:bCs/>
                <w:sz w:val="22"/>
                <w:szCs w:val="22"/>
              </w:rPr>
            </w:pPr>
            <w:r w:rsidRPr="00004398">
              <w:rPr>
                <w:rStyle w:val="normaltextrun"/>
                <w:rFonts w:ascii="Arial" w:hAnsi="Arial" w:cs="Arial"/>
                <w:b/>
                <w:bCs/>
                <w:sz w:val="22"/>
                <w:szCs w:val="22"/>
              </w:rPr>
              <w:t>Tijd</w:t>
            </w:r>
            <w:r w:rsidRPr="00004398">
              <w:rPr>
                <w:rStyle w:val="eop"/>
                <w:rFonts w:ascii="Arial" w:hAnsi="Arial" w:cs="Arial"/>
                <w:b/>
                <w:bCs/>
                <w:sz w:val="22"/>
                <w:szCs w:val="22"/>
              </w:rPr>
              <w:t> </w:t>
            </w:r>
          </w:p>
        </w:tc>
        <w:tc>
          <w:tcPr>
            <w:tcW w:w="2693" w:type="dxa"/>
            <w:tcBorders>
              <w:top w:val="single" w:sz="6" w:space="0" w:color="000000"/>
              <w:left w:val="single" w:sz="6" w:space="0" w:color="auto"/>
              <w:bottom w:val="single" w:sz="6" w:space="0" w:color="000000"/>
              <w:right w:val="single" w:sz="6" w:space="0" w:color="000000"/>
            </w:tcBorders>
            <w:shd w:val="clear" w:color="auto" w:fill="B8CCE4"/>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eop"/>
                <w:rFonts w:ascii="Arial" w:hAnsi="Arial" w:cs="Arial"/>
                <w:sz w:val="22"/>
                <w:szCs w:val="22"/>
              </w:rPr>
              <w:t> </w:t>
            </w:r>
          </w:p>
        </w:tc>
      </w:tr>
      <w:tr w:rsidR="00004398" w:rsidTr="00004398">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26 september 2022</w:t>
            </w:r>
            <w:r w:rsidRPr="00004398">
              <w:rPr>
                <w:rStyle w:val="eop"/>
                <w:rFonts w:ascii="Arial" w:hAnsi="Arial" w:cs="Arial"/>
                <w:sz w:val="22"/>
                <w:szCs w:val="22"/>
              </w:rPr>
              <w:t> </w:t>
            </w:r>
          </w:p>
        </w:tc>
        <w:tc>
          <w:tcPr>
            <w:tcW w:w="2268" w:type="dxa"/>
            <w:tcBorders>
              <w:top w:val="single" w:sz="6" w:space="0" w:color="000000"/>
              <w:left w:val="single" w:sz="6" w:space="0" w:color="000000"/>
              <w:bottom w:val="single" w:sz="6" w:space="0" w:color="000000"/>
              <w:right w:val="single" w:sz="6" w:space="0" w:color="auto"/>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19:30 uur</w:t>
            </w:r>
            <w:r w:rsidRPr="00004398">
              <w:rPr>
                <w:rStyle w:val="eop"/>
                <w:rFonts w:ascii="Arial" w:hAnsi="Arial" w:cs="Arial"/>
                <w:sz w:val="22"/>
                <w:szCs w:val="22"/>
              </w:rPr>
              <w:t> </w:t>
            </w:r>
          </w:p>
        </w:tc>
        <w:tc>
          <w:tcPr>
            <w:tcW w:w="2693" w:type="dxa"/>
            <w:tcBorders>
              <w:top w:val="single" w:sz="6" w:space="0" w:color="000000"/>
              <w:left w:val="single" w:sz="6" w:space="0" w:color="auto"/>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MR</w:t>
            </w:r>
            <w:r w:rsidRPr="00004398">
              <w:rPr>
                <w:rStyle w:val="eop"/>
                <w:rFonts w:ascii="Arial" w:hAnsi="Arial" w:cs="Arial"/>
                <w:sz w:val="22"/>
                <w:szCs w:val="22"/>
              </w:rPr>
              <w:t> </w:t>
            </w:r>
          </w:p>
        </w:tc>
      </w:tr>
      <w:tr w:rsidR="0053463C" w:rsidTr="00004398">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53463C" w:rsidRPr="00004398" w:rsidRDefault="00417A37" w:rsidP="00004398">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18 oktober 2022</w:t>
            </w:r>
          </w:p>
        </w:tc>
        <w:tc>
          <w:tcPr>
            <w:tcW w:w="2268" w:type="dxa"/>
            <w:tcBorders>
              <w:top w:val="single" w:sz="6" w:space="0" w:color="000000"/>
              <w:left w:val="single" w:sz="6" w:space="0" w:color="000000"/>
              <w:bottom w:val="single" w:sz="6" w:space="0" w:color="000000"/>
              <w:right w:val="single" w:sz="6" w:space="0" w:color="auto"/>
            </w:tcBorders>
            <w:shd w:val="clear" w:color="auto" w:fill="FFFFFF"/>
          </w:tcPr>
          <w:p w:rsidR="0053463C" w:rsidRPr="00004398" w:rsidRDefault="0053463C" w:rsidP="00004398">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19:30 uur</w:t>
            </w:r>
          </w:p>
        </w:tc>
        <w:tc>
          <w:tcPr>
            <w:tcW w:w="2693" w:type="dxa"/>
            <w:tcBorders>
              <w:top w:val="single" w:sz="6" w:space="0" w:color="000000"/>
              <w:left w:val="single" w:sz="6" w:space="0" w:color="auto"/>
              <w:bottom w:val="single" w:sz="6" w:space="0" w:color="000000"/>
              <w:right w:val="single" w:sz="6" w:space="0" w:color="000000"/>
            </w:tcBorders>
            <w:shd w:val="clear" w:color="auto" w:fill="FFFFFF"/>
          </w:tcPr>
          <w:p w:rsidR="0053463C" w:rsidRPr="00004398" w:rsidRDefault="0053463C" w:rsidP="00004398">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MR</w:t>
            </w:r>
          </w:p>
        </w:tc>
      </w:tr>
      <w:tr w:rsidR="00004398" w:rsidTr="00004398">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14 november 2022</w:t>
            </w:r>
            <w:r w:rsidRPr="00004398">
              <w:rPr>
                <w:rStyle w:val="eop"/>
                <w:rFonts w:ascii="Arial" w:hAnsi="Arial" w:cs="Arial"/>
                <w:sz w:val="22"/>
                <w:szCs w:val="22"/>
              </w:rPr>
              <w:t> </w:t>
            </w:r>
          </w:p>
        </w:tc>
        <w:tc>
          <w:tcPr>
            <w:tcW w:w="2268" w:type="dxa"/>
            <w:tcBorders>
              <w:top w:val="single" w:sz="6" w:space="0" w:color="000000"/>
              <w:left w:val="single" w:sz="6" w:space="0" w:color="000000"/>
              <w:bottom w:val="single" w:sz="6" w:space="0" w:color="000000"/>
              <w:right w:val="single" w:sz="6" w:space="0" w:color="auto"/>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19.30 uur</w:t>
            </w:r>
            <w:r w:rsidRPr="00004398">
              <w:rPr>
                <w:rStyle w:val="eop"/>
                <w:rFonts w:ascii="Arial" w:hAnsi="Arial" w:cs="Arial"/>
                <w:sz w:val="22"/>
                <w:szCs w:val="22"/>
              </w:rPr>
              <w:t> </w:t>
            </w:r>
          </w:p>
        </w:tc>
        <w:tc>
          <w:tcPr>
            <w:tcW w:w="2693" w:type="dxa"/>
            <w:tcBorders>
              <w:top w:val="single" w:sz="6" w:space="0" w:color="000000"/>
              <w:left w:val="single" w:sz="6" w:space="0" w:color="auto"/>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MR</w:t>
            </w:r>
            <w:r w:rsidRPr="00004398">
              <w:rPr>
                <w:rStyle w:val="eop"/>
                <w:rFonts w:ascii="Arial" w:hAnsi="Arial" w:cs="Arial"/>
                <w:sz w:val="22"/>
                <w:szCs w:val="22"/>
              </w:rPr>
              <w:t> </w:t>
            </w:r>
          </w:p>
        </w:tc>
      </w:tr>
      <w:tr w:rsidR="00004398" w:rsidTr="00004398">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14 december 2022</w:t>
            </w:r>
            <w:r w:rsidRPr="00004398">
              <w:rPr>
                <w:rStyle w:val="eop"/>
                <w:rFonts w:ascii="Arial" w:hAnsi="Arial" w:cs="Arial"/>
                <w:sz w:val="22"/>
                <w:szCs w:val="22"/>
              </w:rPr>
              <w:t> </w:t>
            </w:r>
          </w:p>
        </w:tc>
        <w:tc>
          <w:tcPr>
            <w:tcW w:w="2268" w:type="dxa"/>
            <w:tcBorders>
              <w:top w:val="single" w:sz="6" w:space="0" w:color="000000"/>
              <w:left w:val="single" w:sz="6" w:space="0" w:color="000000"/>
              <w:bottom w:val="single" w:sz="6" w:space="0" w:color="000000"/>
              <w:right w:val="single" w:sz="6" w:space="0" w:color="auto"/>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19.30 uur</w:t>
            </w:r>
            <w:r w:rsidRPr="00004398">
              <w:rPr>
                <w:rStyle w:val="eop"/>
                <w:rFonts w:ascii="Arial" w:hAnsi="Arial" w:cs="Arial"/>
                <w:sz w:val="22"/>
                <w:szCs w:val="22"/>
              </w:rPr>
              <w:t> </w:t>
            </w:r>
          </w:p>
        </w:tc>
        <w:tc>
          <w:tcPr>
            <w:tcW w:w="2693" w:type="dxa"/>
            <w:tcBorders>
              <w:top w:val="single" w:sz="6" w:space="0" w:color="000000"/>
              <w:left w:val="single" w:sz="6" w:space="0" w:color="auto"/>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MR</w:t>
            </w:r>
            <w:r w:rsidRPr="00004398">
              <w:rPr>
                <w:rStyle w:val="eop"/>
                <w:rFonts w:ascii="Arial" w:hAnsi="Arial" w:cs="Arial"/>
                <w:sz w:val="22"/>
                <w:szCs w:val="22"/>
              </w:rPr>
              <w:t> </w:t>
            </w:r>
          </w:p>
        </w:tc>
      </w:tr>
      <w:tr w:rsidR="00004398" w:rsidTr="00004398">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30 januari 2023</w:t>
            </w:r>
            <w:r w:rsidRPr="00004398">
              <w:rPr>
                <w:rStyle w:val="eop"/>
                <w:rFonts w:ascii="Arial" w:hAnsi="Arial" w:cs="Arial"/>
                <w:sz w:val="22"/>
                <w:szCs w:val="22"/>
              </w:rPr>
              <w:t> </w:t>
            </w:r>
          </w:p>
        </w:tc>
        <w:tc>
          <w:tcPr>
            <w:tcW w:w="2268" w:type="dxa"/>
            <w:tcBorders>
              <w:top w:val="single" w:sz="6" w:space="0" w:color="000000"/>
              <w:left w:val="single" w:sz="6" w:space="0" w:color="000000"/>
              <w:bottom w:val="single" w:sz="6" w:space="0" w:color="000000"/>
              <w:right w:val="single" w:sz="6" w:space="0" w:color="auto"/>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19.30 uur</w:t>
            </w:r>
            <w:r w:rsidRPr="00004398">
              <w:rPr>
                <w:rStyle w:val="eop"/>
                <w:rFonts w:ascii="Arial" w:hAnsi="Arial" w:cs="Arial"/>
                <w:sz w:val="22"/>
                <w:szCs w:val="22"/>
              </w:rPr>
              <w:t> </w:t>
            </w:r>
          </w:p>
        </w:tc>
        <w:tc>
          <w:tcPr>
            <w:tcW w:w="2693" w:type="dxa"/>
            <w:tcBorders>
              <w:top w:val="single" w:sz="6" w:space="0" w:color="000000"/>
              <w:left w:val="single" w:sz="6" w:space="0" w:color="auto"/>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MR</w:t>
            </w:r>
            <w:r w:rsidRPr="00004398">
              <w:rPr>
                <w:rStyle w:val="eop"/>
                <w:rFonts w:ascii="Arial" w:hAnsi="Arial" w:cs="Arial"/>
                <w:sz w:val="22"/>
                <w:szCs w:val="22"/>
              </w:rPr>
              <w:t> </w:t>
            </w:r>
          </w:p>
        </w:tc>
      </w:tr>
      <w:tr w:rsidR="00004398" w:rsidTr="00004398">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14 maart 2023</w:t>
            </w:r>
            <w:r w:rsidRPr="00004398">
              <w:rPr>
                <w:rStyle w:val="eop"/>
                <w:rFonts w:ascii="Arial" w:hAnsi="Arial" w:cs="Arial"/>
                <w:sz w:val="22"/>
                <w:szCs w:val="22"/>
              </w:rPr>
              <w:t> </w:t>
            </w:r>
          </w:p>
        </w:tc>
        <w:tc>
          <w:tcPr>
            <w:tcW w:w="2268" w:type="dxa"/>
            <w:tcBorders>
              <w:top w:val="single" w:sz="6" w:space="0" w:color="000000"/>
              <w:left w:val="single" w:sz="6" w:space="0" w:color="000000"/>
              <w:bottom w:val="single" w:sz="6" w:space="0" w:color="000000"/>
              <w:right w:val="single" w:sz="6" w:space="0" w:color="auto"/>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19.30 uur</w:t>
            </w:r>
            <w:r w:rsidRPr="00004398">
              <w:rPr>
                <w:rStyle w:val="eop"/>
                <w:rFonts w:ascii="Arial" w:hAnsi="Arial" w:cs="Arial"/>
                <w:sz w:val="22"/>
                <w:szCs w:val="22"/>
              </w:rPr>
              <w:t> </w:t>
            </w:r>
          </w:p>
        </w:tc>
        <w:tc>
          <w:tcPr>
            <w:tcW w:w="2693" w:type="dxa"/>
            <w:tcBorders>
              <w:top w:val="single" w:sz="6" w:space="0" w:color="000000"/>
              <w:left w:val="single" w:sz="6" w:space="0" w:color="auto"/>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MR</w:t>
            </w:r>
            <w:r w:rsidRPr="00004398">
              <w:rPr>
                <w:rStyle w:val="eop"/>
                <w:rFonts w:ascii="Arial" w:hAnsi="Arial" w:cs="Arial"/>
                <w:sz w:val="22"/>
                <w:szCs w:val="22"/>
              </w:rPr>
              <w:t> </w:t>
            </w:r>
          </w:p>
        </w:tc>
      </w:tr>
      <w:tr w:rsidR="00004398" w:rsidTr="00004398">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15 mei 2023</w:t>
            </w:r>
            <w:r w:rsidRPr="00004398">
              <w:rPr>
                <w:rStyle w:val="eop"/>
                <w:rFonts w:ascii="Arial" w:hAnsi="Arial" w:cs="Arial"/>
                <w:sz w:val="22"/>
                <w:szCs w:val="22"/>
              </w:rPr>
              <w:t> </w:t>
            </w:r>
          </w:p>
        </w:tc>
        <w:tc>
          <w:tcPr>
            <w:tcW w:w="2268" w:type="dxa"/>
            <w:tcBorders>
              <w:top w:val="single" w:sz="6" w:space="0" w:color="000000"/>
              <w:left w:val="single" w:sz="6" w:space="0" w:color="000000"/>
              <w:bottom w:val="single" w:sz="6" w:space="0" w:color="000000"/>
              <w:right w:val="single" w:sz="6" w:space="0" w:color="auto"/>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19.30 uur</w:t>
            </w:r>
            <w:r w:rsidRPr="00004398">
              <w:rPr>
                <w:rStyle w:val="eop"/>
                <w:rFonts w:ascii="Arial" w:hAnsi="Arial" w:cs="Arial"/>
                <w:sz w:val="22"/>
                <w:szCs w:val="22"/>
              </w:rPr>
              <w:t> </w:t>
            </w:r>
          </w:p>
        </w:tc>
        <w:tc>
          <w:tcPr>
            <w:tcW w:w="2693" w:type="dxa"/>
            <w:tcBorders>
              <w:top w:val="single" w:sz="6" w:space="0" w:color="000000"/>
              <w:left w:val="single" w:sz="6" w:space="0" w:color="auto"/>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MR</w:t>
            </w:r>
            <w:r w:rsidRPr="00004398">
              <w:rPr>
                <w:rStyle w:val="eop"/>
                <w:rFonts w:ascii="Arial" w:hAnsi="Arial" w:cs="Arial"/>
                <w:sz w:val="22"/>
                <w:szCs w:val="22"/>
              </w:rPr>
              <w:t> </w:t>
            </w:r>
          </w:p>
        </w:tc>
      </w:tr>
      <w:tr w:rsidR="00004398" w:rsidTr="00004398">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28 juni 2023</w:t>
            </w:r>
            <w:r w:rsidRPr="00004398">
              <w:rPr>
                <w:rStyle w:val="eop"/>
                <w:rFonts w:ascii="Arial" w:hAnsi="Arial" w:cs="Arial"/>
                <w:sz w:val="22"/>
                <w:szCs w:val="22"/>
              </w:rPr>
              <w:t> </w:t>
            </w:r>
          </w:p>
        </w:tc>
        <w:tc>
          <w:tcPr>
            <w:tcW w:w="2268" w:type="dxa"/>
            <w:tcBorders>
              <w:top w:val="single" w:sz="6" w:space="0" w:color="000000"/>
              <w:left w:val="single" w:sz="6" w:space="0" w:color="000000"/>
              <w:bottom w:val="single" w:sz="6" w:space="0" w:color="000000"/>
              <w:right w:val="single" w:sz="6" w:space="0" w:color="auto"/>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19.30 uur</w:t>
            </w:r>
            <w:r w:rsidRPr="00004398">
              <w:rPr>
                <w:rStyle w:val="eop"/>
                <w:rFonts w:ascii="Arial" w:hAnsi="Arial" w:cs="Arial"/>
                <w:sz w:val="22"/>
                <w:szCs w:val="22"/>
              </w:rPr>
              <w:t> </w:t>
            </w:r>
          </w:p>
        </w:tc>
        <w:tc>
          <w:tcPr>
            <w:tcW w:w="2693" w:type="dxa"/>
            <w:tcBorders>
              <w:top w:val="single" w:sz="6" w:space="0" w:color="000000"/>
              <w:left w:val="single" w:sz="6" w:space="0" w:color="auto"/>
              <w:bottom w:val="single" w:sz="6" w:space="0" w:color="000000"/>
              <w:right w:val="single" w:sz="6" w:space="0" w:color="000000"/>
            </w:tcBorders>
            <w:shd w:val="clear" w:color="auto" w:fill="FFFFFF"/>
            <w:hideMark/>
          </w:tcPr>
          <w:p w:rsidR="00004398" w:rsidRPr="00004398" w:rsidRDefault="00004398" w:rsidP="00004398">
            <w:pPr>
              <w:pStyle w:val="paragraph"/>
              <w:spacing w:before="0" w:beforeAutospacing="0" w:after="0" w:afterAutospacing="0"/>
              <w:textAlignment w:val="baseline"/>
              <w:rPr>
                <w:rFonts w:ascii="Arial" w:hAnsi="Arial" w:cs="Arial"/>
                <w:sz w:val="22"/>
                <w:szCs w:val="22"/>
              </w:rPr>
            </w:pPr>
            <w:r w:rsidRPr="00004398">
              <w:rPr>
                <w:rStyle w:val="normaltextrun"/>
                <w:rFonts w:ascii="Arial" w:hAnsi="Arial" w:cs="Arial"/>
                <w:sz w:val="22"/>
                <w:szCs w:val="22"/>
              </w:rPr>
              <w:t>MR</w:t>
            </w:r>
            <w:r w:rsidRPr="00004398">
              <w:rPr>
                <w:rStyle w:val="eop"/>
                <w:rFonts w:ascii="Arial" w:hAnsi="Arial" w:cs="Arial"/>
                <w:sz w:val="22"/>
                <w:szCs w:val="22"/>
              </w:rPr>
              <w:t> </w:t>
            </w:r>
          </w:p>
        </w:tc>
      </w:tr>
    </w:tbl>
    <w:p w:rsidR="00004398" w:rsidRDefault="00004398" w:rsidP="00B636F3">
      <w:pPr>
        <w:autoSpaceDE w:val="0"/>
        <w:autoSpaceDN w:val="0"/>
        <w:adjustRightInd w:val="0"/>
        <w:rPr>
          <w:rFonts w:ascii="Arial" w:hAnsi="Arial" w:cs="Arial"/>
          <w:sz w:val="22"/>
          <w:szCs w:val="22"/>
          <w:lang w:val="nl"/>
        </w:rPr>
      </w:pPr>
    </w:p>
    <w:p w:rsidR="00B636F3" w:rsidRDefault="00B636F3" w:rsidP="00B636F3">
      <w:pPr>
        <w:keepNext/>
        <w:numPr>
          <w:ilvl w:val="0"/>
          <w:numId w:val="1"/>
        </w:numPr>
        <w:tabs>
          <w:tab w:val="left" w:pos="432"/>
        </w:tabs>
        <w:autoSpaceDE w:val="0"/>
        <w:autoSpaceDN w:val="0"/>
        <w:adjustRightInd w:val="0"/>
        <w:spacing w:before="240" w:after="60"/>
        <w:ind w:left="431" w:hanging="431"/>
        <w:rPr>
          <w:rFonts w:ascii="Arial" w:hAnsi="Arial" w:cs="Arial"/>
          <w:b/>
          <w:bCs/>
          <w:sz w:val="32"/>
          <w:szCs w:val="32"/>
          <w:lang w:val="nl"/>
        </w:rPr>
      </w:pPr>
      <w:r>
        <w:rPr>
          <w:rFonts w:ascii="Arial" w:hAnsi="Arial" w:cs="Arial"/>
          <w:b/>
          <w:bCs/>
          <w:sz w:val="32"/>
          <w:szCs w:val="32"/>
          <w:lang w:val="nl"/>
        </w:rPr>
        <w:t>Communicatie met de achterban</w:t>
      </w:r>
    </w:p>
    <w:p w:rsidR="00B636F3" w:rsidRPr="00156B6C" w:rsidRDefault="00243B1A" w:rsidP="00B636F3">
      <w:pPr>
        <w:autoSpaceDE w:val="0"/>
        <w:autoSpaceDN w:val="0"/>
        <w:adjustRightInd w:val="0"/>
        <w:rPr>
          <w:rFonts w:ascii="Arial" w:hAnsi="Arial" w:cs="Arial"/>
          <w:sz w:val="22"/>
          <w:szCs w:val="22"/>
          <w:lang w:val="nl"/>
        </w:rPr>
      </w:pPr>
      <w:r>
        <w:rPr>
          <w:rFonts w:ascii="Arial" w:hAnsi="Arial" w:cs="Arial"/>
          <w:sz w:val="22"/>
          <w:szCs w:val="22"/>
          <w:lang w:val="nl"/>
        </w:rPr>
        <w:t>Om de betrokkenheid van ouders bij de MR te verbeteren</w:t>
      </w:r>
      <w:r w:rsidR="00B636F3" w:rsidRPr="00156B6C">
        <w:rPr>
          <w:rFonts w:ascii="Arial" w:hAnsi="Arial" w:cs="Arial"/>
          <w:sz w:val="22"/>
          <w:szCs w:val="22"/>
          <w:lang w:val="nl"/>
        </w:rPr>
        <w:t xml:space="preserve"> wil de MR</w:t>
      </w:r>
      <w:r>
        <w:rPr>
          <w:rFonts w:ascii="Arial" w:hAnsi="Arial" w:cs="Arial"/>
          <w:sz w:val="22"/>
          <w:szCs w:val="22"/>
          <w:lang w:val="nl"/>
        </w:rPr>
        <w:t xml:space="preserve"> de</w:t>
      </w:r>
      <w:r w:rsidR="00B636F3" w:rsidRPr="00156B6C">
        <w:rPr>
          <w:rFonts w:ascii="Arial" w:hAnsi="Arial" w:cs="Arial"/>
          <w:sz w:val="22"/>
          <w:szCs w:val="22"/>
          <w:lang w:val="nl"/>
        </w:rPr>
        <w:t xml:space="preserve"> ouders op de volgende wijze informeren.</w:t>
      </w:r>
    </w:p>
    <w:p w:rsidR="00B636F3" w:rsidRPr="00156B6C" w:rsidRDefault="00B636F3" w:rsidP="00B636F3">
      <w:pPr>
        <w:numPr>
          <w:ilvl w:val="0"/>
          <w:numId w:val="1"/>
        </w:numPr>
        <w:autoSpaceDE w:val="0"/>
        <w:autoSpaceDN w:val="0"/>
        <w:adjustRightInd w:val="0"/>
        <w:ind w:left="720" w:hanging="360"/>
        <w:rPr>
          <w:rFonts w:ascii="Arial" w:hAnsi="Arial" w:cs="Arial"/>
          <w:sz w:val="22"/>
          <w:szCs w:val="22"/>
          <w:lang w:val="nl"/>
        </w:rPr>
      </w:pPr>
      <w:r w:rsidRPr="00156B6C">
        <w:rPr>
          <w:rFonts w:ascii="Arial" w:hAnsi="Arial" w:cs="Arial"/>
          <w:sz w:val="22"/>
          <w:szCs w:val="22"/>
          <w:lang w:val="nl"/>
        </w:rPr>
        <w:t xml:space="preserve">De </w:t>
      </w:r>
      <w:r w:rsidR="00243B1A">
        <w:rPr>
          <w:rFonts w:ascii="Arial" w:hAnsi="Arial" w:cs="Arial"/>
          <w:sz w:val="22"/>
          <w:szCs w:val="22"/>
          <w:lang w:val="nl"/>
        </w:rPr>
        <w:t>notulen</w:t>
      </w:r>
      <w:r w:rsidRPr="00156B6C">
        <w:rPr>
          <w:rFonts w:ascii="Arial" w:hAnsi="Arial" w:cs="Arial"/>
          <w:sz w:val="22"/>
          <w:szCs w:val="22"/>
          <w:lang w:val="nl"/>
        </w:rPr>
        <w:t xml:space="preserve"> v</w:t>
      </w:r>
      <w:r w:rsidR="00243B1A">
        <w:rPr>
          <w:rFonts w:ascii="Arial" w:hAnsi="Arial" w:cs="Arial"/>
          <w:sz w:val="22"/>
          <w:szCs w:val="22"/>
          <w:lang w:val="nl"/>
        </w:rPr>
        <w:t>an</w:t>
      </w:r>
      <w:r w:rsidRPr="00156B6C">
        <w:rPr>
          <w:rFonts w:ascii="Arial" w:hAnsi="Arial" w:cs="Arial"/>
          <w:sz w:val="22"/>
          <w:szCs w:val="22"/>
          <w:lang w:val="nl"/>
        </w:rPr>
        <w:t xml:space="preserve"> de MR-vergadering</w:t>
      </w:r>
      <w:r w:rsidR="00243B1A">
        <w:rPr>
          <w:rFonts w:ascii="Arial" w:hAnsi="Arial" w:cs="Arial"/>
          <w:sz w:val="22"/>
          <w:szCs w:val="22"/>
          <w:lang w:val="nl"/>
        </w:rPr>
        <w:t>en</w:t>
      </w:r>
      <w:r w:rsidRPr="00156B6C">
        <w:rPr>
          <w:rFonts w:ascii="Arial" w:hAnsi="Arial" w:cs="Arial"/>
          <w:sz w:val="22"/>
          <w:szCs w:val="22"/>
          <w:lang w:val="nl"/>
        </w:rPr>
        <w:t xml:space="preserve"> word</w:t>
      </w:r>
      <w:r w:rsidR="00243B1A">
        <w:rPr>
          <w:rFonts w:ascii="Arial" w:hAnsi="Arial" w:cs="Arial"/>
          <w:sz w:val="22"/>
          <w:szCs w:val="22"/>
          <w:lang w:val="nl"/>
        </w:rPr>
        <w:t>en</w:t>
      </w:r>
      <w:r w:rsidRPr="00156B6C">
        <w:rPr>
          <w:rFonts w:ascii="Arial" w:hAnsi="Arial" w:cs="Arial"/>
          <w:sz w:val="22"/>
          <w:szCs w:val="22"/>
          <w:lang w:val="nl"/>
        </w:rPr>
        <w:t xml:space="preserve"> </w:t>
      </w:r>
      <w:r w:rsidR="00243B1A">
        <w:rPr>
          <w:rFonts w:ascii="Arial" w:hAnsi="Arial" w:cs="Arial"/>
          <w:sz w:val="22"/>
          <w:szCs w:val="22"/>
          <w:lang w:val="nl"/>
        </w:rPr>
        <w:t xml:space="preserve">in de boekenkast </w:t>
      </w:r>
      <w:r w:rsidRPr="00156B6C">
        <w:rPr>
          <w:rFonts w:ascii="Arial" w:hAnsi="Arial" w:cs="Arial"/>
          <w:sz w:val="22"/>
          <w:szCs w:val="22"/>
          <w:lang w:val="nl"/>
        </w:rPr>
        <w:t xml:space="preserve">op </w:t>
      </w:r>
      <w:r w:rsidR="00243B1A">
        <w:rPr>
          <w:rFonts w:ascii="Arial" w:hAnsi="Arial" w:cs="Arial"/>
          <w:sz w:val="22"/>
          <w:szCs w:val="22"/>
          <w:lang w:val="nl"/>
        </w:rPr>
        <w:t>ouderportaal</w:t>
      </w:r>
      <w:r w:rsidRPr="00156B6C">
        <w:rPr>
          <w:rFonts w:ascii="Arial" w:hAnsi="Arial" w:cs="Arial"/>
          <w:sz w:val="22"/>
          <w:szCs w:val="22"/>
          <w:lang w:val="nl"/>
        </w:rPr>
        <w:t xml:space="preserve"> geplaatst, zodat de achterbannen hiervan kennis kunnen nemen.</w:t>
      </w:r>
    </w:p>
    <w:p w:rsidR="00B636F3" w:rsidRPr="00156B6C" w:rsidRDefault="00B636F3" w:rsidP="00B636F3">
      <w:pPr>
        <w:numPr>
          <w:ilvl w:val="0"/>
          <w:numId w:val="1"/>
        </w:numPr>
        <w:autoSpaceDE w:val="0"/>
        <w:autoSpaceDN w:val="0"/>
        <w:adjustRightInd w:val="0"/>
        <w:ind w:left="720" w:hanging="360"/>
        <w:rPr>
          <w:rFonts w:ascii="Arial" w:hAnsi="Arial" w:cs="Arial"/>
          <w:sz w:val="22"/>
          <w:szCs w:val="22"/>
          <w:lang w:val="nl"/>
        </w:rPr>
      </w:pPr>
      <w:r w:rsidRPr="00156B6C">
        <w:rPr>
          <w:rFonts w:ascii="Arial" w:hAnsi="Arial" w:cs="Arial"/>
          <w:sz w:val="22"/>
          <w:szCs w:val="22"/>
          <w:lang w:val="nl"/>
        </w:rPr>
        <w:t xml:space="preserve">Ieder jaar wordt een (bijgewerkt)jaarplan opgesteld, waarin de door de raad gestelde prioriteiten en uitgangspunten staan opgenomen. Het jaarplan wordt op </w:t>
      </w:r>
      <w:r w:rsidR="007B2F05">
        <w:rPr>
          <w:rFonts w:ascii="Arial" w:hAnsi="Arial" w:cs="Arial"/>
          <w:sz w:val="22"/>
          <w:szCs w:val="22"/>
          <w:lang w:val="nl"/>
        </w:rPr>
        <w:t>ouderportaal</w:t>
      </w:r>
      <w:r w:rsidRPr="00156B6C">
        <w:rPr>
          <w:rFonts w:ascii="Arial" w:hAnsi="Arial" w:cs="Arial"/>
          <w:sz w:val="22"/>
          <w:szCs w:val="22"/>
          <w:lang w:val="nl"/>
        </w:rPr>
        <w:t xml:space="preserve"> ter beschikking gesteld.</w:t>
      </w:r>
    </w:p>
    <w:p w:rsidR="00B636F3" w:rsidRPr="00156B6C" w:rsidRDefault="00B636F3" w:rsidP="00B636F3">
      <w:pPr>
        <w:numPr>
          <w:ilvl w:val="0"/>
          <w:numId w:val="1"/>
        </w:numPr>
        <w:autoSpaceDE w:val="0"/>
        <w:autoSpaceDN w:val="0"/>
        <w:adjustRightInd w:val="0"/>
        <w:ind w:left="720" w:hanging="360"/>
        <w:rPr>
          <w:rFonts w:ascii="Arial" w:hAnsi="Arial" w:cs="Arial"/>
          <w:sz w:val="22"/>
          <w:szCs w:val="22"/>
          <w:lang w:val="nl"/>
        </w:rPr>
      </w:pPr>
      <w:r w:rsidRPr="00156B6C">
        <w:rPr>
          <w:rFonts w:ascii="Arial" w:hAnsi="Arial" w:cs="Arial"/>
          <w:sz w:val="22"/>
          <w:szCs w:val="22"/>
          <w:lang w:val="nl"/>
        </w:rPr>
        <w:t xml:space="preserve">De MR informeert de achterbannen </w:t>
      </w:r>
      <w:r w:rsidR="007B2F05">
        <w:rPr>
          <w:rFonts w:ascii="Arial" w:hAnsi="Arial" w:cs="Arial"/>
          <w:sz w:val="22"/>
          <w:szCs w:val="22"/>
          <w:lang w:val="nl"/>
        </w:rPr>
        <w:t>regelmatig</w:t>
      </w:r>
      <w:r w:rsidRPr="00156B6C">
        <w:rPr>
          <w:rFonts w:ascii="Arial" w:hAnsi="Arial" w:cs="Arial"/>
          <w:sz w:val="22"/>
          <w:szCs w:val="22"/>
          <w:lang w:val="nl"/>
        </w:rPr>
        <w:t xml:space="preserve"> door middel van een stukje in de nieuwsbrief</w:t>
      </w:r>
      <w:r w:rsidR="007B2F05">
        <w:rPr>
          <w:rFonts w:ascii="Arial" w:hAnsi="Arial" w:cs="Arial"/>
          <w:sz w:val="22"/>
          <w:szCs w:val="22"/>
          <w:lang w:val="nl"/>
        </w:rPr>
        <w:t>.</w:t>
      </w:r>
    </w:p>
    <w:p w:rsidR="00B636F3" w:rsidRPr="00156B6C" w:rsidRDefault="00B636F3" w:rsidP="00B636F3">
      <w:pPr>
        <w:numPr>
          <w:ilvl w:val="0"/>
          <w:numId w:val="1"/>
        </w:numPr>
        <w:autoSpaceDE w:val="0"/>
        <w:autoSpaceDN w:val="0"/>
        <w:adjustRightInd w:val="0"/>
        <w:ind w:left="720" w:hanging="360"/>
        <w:rPr>
          <w:rFonts w:ascii="Arial" w:hAnsi="Arial" w:cs="Arial"/>
          <w:sz w:val="22"/>
          <w:szCs w:val="22"/>
          <w:lang w:val="nl"/>
        </w:rPr>
      </w:pPr>
      <w:r w:rsidRPr="00156B6C">
        <w:rPr>
          <w:rFonts w:ascii="Arial" w:hAnsi="Arial" w:cs="Arial"/>
          <w:sz w:val="22"/>
          <w:szCs w:val="22"/>
          <w:lang w:val="nl"/>
        </w:rPr>
        <w:t>Waar nodig en/of wenselijk worden de achterbannen actief geïnformeerd of gevraagd naar hun mening met betrekking tot bepaalde onderwerpen.</w:t>
      </w:r>
    </w:p>
    <w:p w:rsidR="00B636F3" w:rsidRPr="00156B6C" w:rsidRDefault="00B636F3" w:rsidP="00B636F3">
      <w:pPr>
        <w:numPr>
          <w:ilvl w:val="0"/>
          <w:numId w:val="1"/>
        </w:numPr>
        <w:autoSpaceDE w:val="0"/>
        <w:autoSpaceDN w:val="0"/>
        <w:adjustRightInd w:val="0"/>
        <w:ind w:left="720" w:hanging="360"/>
        <w:rPr>
          <w:rFonts w:ascii="Arial" w:hAnsi="Arial" w:cs="Arial"/>
          <w:sz w:val="22"/>
          <w:szCs w:val="22"/>
          <w:lang w:val="nl"/>
        </w:rPr>
      </w:pPr>
      <w:r w:rsidRPr="00156B6C">
        <w:rPr>
          <w:rFonts w:ascii="Arial" w:hAnsi="Arial" w:cs="Arial"/>
          <w:sz w:val="22"/>
          <w:szCs w:val="22"/>
          <w:lang w:val="nl"/>
        </w:rPr>
        <w:t>In geval van zeer belangrijke zaken wordt de achterban die hier het meest bij betrokken is, via een enquête geraadpleegd.</w:t>
      </w:r>
    </w:p>
    <w:p w:rsidR="00B636F3" w:rsidRPr="00156B6C" w:rsidRDefault="00B636F3" w:rsidP="00B636F3">
      <w:pPr>
        <w:numPr>
          <w:ilvl w:val="0"/>
          <w:numId w:val="1"/>
        </w:numPr>
        <w:autoSpaceDE w:val="0"/>
        <w:autoSpaceDN w:val="0"/>
        <w:adjustRightInd w:val="0"/>
        <w:ind w:left="720" w:hanging="360"/>
        <w:rPr>
          <w:rFonts w:ascii="Arial" w:hAnsi="Arial" w:cs="Arial"/>
          <w:sz w:val="22"/>
          <w:szCs w:val="22"/>
          <w:lang w:val="nl"/>
        </w:rPr>
      </w:pPr>
      <w:r w:rsidRPr="00156B6C">
        <w:rPr>
          <w:rFonts w:ascii="Arial" w:hAnsi="Arial" w:cs="Arial"/>
          <w:sz w:val="22"/>
          <w:szCs w:val="22"/>
          <w:lang w:val="nl"/>
        </w:rPr>
        <w:t>Ouders en/of teamleden die zelf onderwerpen willen aandragen voor bespreking in de MR kunnen zich via de mail of direct richten tot de MR-leden.</w:t>
      </w:r>
    </w:p>
    <w:p w:rsidR="00B636F3" w:rsidRDefault="00B636F3" w:rsidP="00B636F3">
      <w:pPr>
        <w:autoSpaceDE w:val="0"/>
        <w:autoSpaceDN w:val="0"/>
        <w:adjustRightInd w:val="0"/>
        <w:rPr>
          <w:rFonts w:ascii="Helvetica-Bold" w:hAnsi="Helvetica-Bold" w:cs="Helvetica-Bold"/>
          <w:b/>
          <w:bCs/>
          <w:sz w:val="32"/>
          <w:szCs w:val="32"/>
          <w:lang w:val="nl"/>
        </w:rPr>
      </w:pPr>
    </w:p>
    <w:p w:rsidR="00B636F3" w:rsidRDefault="00B636F3" w:rsidP="00B636F3">
      <w:pPr>
        <w:autoSpaceDE w:val="0"/>
        <w:autoSpaceDN w:val="0"/>
        <w:adjustRightInd w:val="0"/>
        <w:rPr>
          <w:rFonts w:ascii="Helvetica-Bold" w:hAnsi="Helvetica-Bold" w:cs="Helvetica-Bold"/>
          <w:b/>
          <w:bCs/>
          <w:sz w:val="32"/>
          <w:szCs w:val="32"/>
          <w:lang w:val="nl"/>
        </w:rPr>
      </w:pPr>
    </w:p>
    <w:p w:rsidR="00156B6C" w:rsidRDefault="00156B6C" w:rsidP="00B636F3">
      <w:pPr>
        <w:autoSpaceDE w:val="0"/>
        <w:autoSpaceDN w:val="0"/>
        <w:adjustRightInd w:val="0"/>
        <w:rPr>
          <w:rFonts w:ascii="Helvetica-Bold" w:hAnsi="Helvetica-Bold" w:cs="Helvetica-Bold"/>
          <w:b/>
          <w:bCs/>
          <w:sz w:val="32"/>
          <w:szCs w:val="32"/>
          <w:lang w:val="nl"/>
        </w:rPr>
      </w:pPr>
    </w:p>
    <w:p w:rsidR="004961B8" w:rsidRDefault="004961B8" w:rsidP="00B636F3">
      <w:pPr>
        <w:autoSpaceDE w:val="0"/>
        <w:autoSpaceDN w:val="0"/>
        <w:adjustRightInd w:val="0"/>
        <w:rPr>
          <w:rFonts w:ascii="Helvetica-Bold" w:hAnsi="Helvetica-Bold" w:cs="Helvetica-Bold"/>
          <w:b/>
          <w:bCs/>
          <w:sz w:val="32"/>
          <w:szCs w:val="32"/>
          <w:lang w:val="nl"/>
        </w:rPr>
      </w:pPr>
    </w:p>
    <w:p w:rsidR="004961B8" w:rsidRDefault="004961B8" w:rsidP="00B636F3">
      <w:pPr>
        <w:autoSpaceDE w:val="0"/>
        <w:autoSpaceDN w:val="0"/>
        <w:adjustRightInd w:val="0"/>
        <w:rPr>
          <w:rFonts w:ascii="Helvetica-Bold" w:hAnsi="Helvetica-Bold" w:cs="Helvetica-Bold"/>
          <w:b/>
          <w:bCs/>
          <w:sz w:val="32"/>
          <w:szCs w:val="32"/>
          <w:lang w:val="nl"/>
        </w:rPr>
      </w:pPr>
    </w:p>
    <w:p w:rsidR="004961B8" w:rsidRDefault="004961B8" w:rsidP="00B636F3">
      <w:pPr>
        <w:autoSpaceDE w:val="0"/>
        <w:autoSpaceDN w:val="0"/>
        <w:adjustRightInd w:val="0"/>
        <w:rPr>
          <w:rFonts w:ascii="Helvetica-Bold" w:hAnsi="Helvetica-Bold" w:cs="Helvetica-Bold"/>
          <w:b/>
          <w:bCs/>
          <w:sz w:val="32"/>
          <w:szCs w:val="32"/>
          <w:lang w:val="nl"/>
        </w:rPr>
      </w:pPr>
    </w:p>
    <w:p w:rsidR="00156B6C" w:rsidRDefault="00156B6C" w:rsidP="00B636F3">
      <w:pPr>
        <w:autoSpaceDE w:val="0"/>
        <w:autoSpaceDN w:val="0"/>
        <w:adjustRightInd w:val="0"/>
        <w:rPr>
          <w:rFonts w:ascii="Helvetica-Bold" w:hAnsi="Helvetica-Bold" w:cs="Helvetica-Bold"/>
          <w:b/>
          <w:bCs/>
          <w:sz w:val="32"/>
          <w:szCs w:val="32"/>
          <w:lang w:val="nl"/>
        </w:rPr>
      </w:pPr>
    </w:p>
    <w:p w:rsidR="00AE79B5" w:rsidRDefault="00AE79B5" w:rsidP="00B636F3">
      <w:pPr>
        <w:autoSpaceDE w:val="0"/>
        <w:autoSpaceDN w:val="0"/>
        <w:adjustRightInd w:val="0"/>
        <w:rPr>
          <w:rFonts w:ascii="Helvetica-Bold" w:hAnsi="Helvetica-Bold" w:cs="Helvetica-Bold"/>
          <w:b/>
          <w:bCs/>
          <w:sz w:val="32"/>
          <w:szCs w:val="32"/>
          <w:lang w:val="nl"/>
        </w:rPr>
      </w:pPr>
    </w:p>
    <w:p w:rsidR="00AE79B5" w:rsidRDefault="00AE79B5" w:rsidP="00B636F3">
      <w:pPr>
        <w:autoSpaceDE w:val="0"/>
        <w:autoSpaceDN w:val="0"/>
        <w:adjustRightInd w:val="0"/>
        <w:rPr>
          <w:rFonts w:ascii="Helvetica-Bold" w:hAnsi="Helvetica-Bold" w:cs="Helvetica-Bold"/>
          <w:b/>
          <w:bCs/>
          <w:sz w:val="32"/>
          <w:szCs w:val="32"/>
          <w:lang w:val="nl"/>
        </w:rPr>
      </w:pPr>
    </w:p>
    <w:p w:rsidR="00B636F3" w:rsidRDefault="007B2F05" w:rsidP="00B636F3">
      <w:pPr>
        <w:autoSpaceDE w:val="0"/>
        <w:autoSpaceDN w:val="0"/>
        <w:adjustRightInd w:val="0"/>
        <w:rPr>
          <w:rFonts w:ascii="Helvetica-Bold" w:hAnsi="Helvetica-Bold" w:cs="Helvetica-Bold"/>
          <w:b/>
          <w:bCs/>
          <w:sz w:val="32"/>
          <w:szCs w:val="32"/>
          <w:lang w:val="nl"/>
        </w:rPr>
      </w:pPr>
      <w:r>
        <w:rPr>
          <w:rFonts w:ascii="Helvetica-Bold" w:hAnsi="Helvetica-Bold" w:cs="Helvetica-Bold"/>
          <w:b/>
          <w:bCs/>
          <w:sz w:val="32"/>
          <w:szCs w:val="32"/>
          <w:lang w:val="nl"/>
        </w:rPr>
        <w:br w:type="page"/>
      </w:r>
      <w:r w:rsidR="00B636F3">
        <w:rPr>
          <w:rFonts w:ascii="Helvetica-Bold" w:hAnsi="Helvetica-Bold" w:cs="Helvetica-Bold"/>
          <w:b/>
          <w:bCs/>
          <w:sz w:val="32"/>
          <w:szCs w:val="32"/>
          <w:lang w:val="nl"/>
        </w:rPr>
        <w:t>Bijlage 1: Terugkerende onderwerpen</w:t>
      </w:r>
    </w:p>
    <w:p w:rsidR="00B636F3" w:rsidRDefault="00B636F3" w:rsidP="00B636F3">
      <w:pPr>
        <w:autoSpaceDE w:val="0"/>
        <w:autoSpaceDN w:val="0"/>
        <w:adjustRightInd w:val="0"/>
        <w:rPr>
          <w:rFonts w:ascii="Arial" w:hAnsi="Arial" w:cs="Arial"/>
          <w:b/>
          <w:bCs/>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b/>
          <w:bCs/>
          <w:sz w:val="22"/>
          <w:szCs w:val="22"/>
          <w:lang w:val="nl"/>
        </w:rPr>
        <w:t>Schoolgids</w:t>
      </w:r>
      <w:r>
        <w:rPr>
          <w:rFonts w:ascii="Arial" w:hAnsi="Arial" w:cs="Arial"/>
          <w:b/>
          <w:bCs/>
          <w:sz w:val="22"/>
          <w:szCs w:val="22"/>
          <w:lang w:val="nl"/>
        </w:rPr>
        <w:br/>
      </w:r>
      <w:r>
        <w:rPr>
          <w:rFonts w:ascii="Arial" w:hAnsi="Arial" w:cs="Arial"/>
          <w:sz w:val="22"/>
          <w:szCs w:val="22"/>
          <w:lang w:val="nl"/>
        </w:rPr>
        <w:t>Jaarlijks wordt de schoolgids van het aankomende schooljaar door de MR beoordeeld op actualiteit en nieuwe zaken. Als de schoolgids inhoudelijk wordt gewijzigd heeft de MR hierbij instemmingsrecht (WMS art.13g).</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b/>
          <w:bCs/>
          <w:sz w:val="22"/>
          <w:szCs w:val="22"/>
          <w:lang w:val="nl"/>
        </w:rPr>
        <w:t>Begroting</w:t>
      </w:r>
      <w:r>
        <w:rPr>
          <w:rFonts w:ascii="Arial" w:hAnsi="Arial" w:cs="Arial"/>
          <w:b/>
          <w:bCs/>
          <w:sz w:val="22"/>
          <w:szCs w:val="22"/>
          <w:lang w:val="nl"/>
        </w:rPr>
        <w:br/>
      </w:r>
      <w:r>
        <w:rPr>
          <w:rFonts w:ascii="Arial" w:hAnsi="Arial" w:cs="Arial"/>
          <w:sz w:val="22"/>
          <w:szCs w:val="22"/>
          <w:lang w:val="nl"/>
        </w:rPr>
        <w:t>Jaarlijks wordt de begroting van het aankomende jaar aan de MR door de directie voorgelegd. De MR heeft hierin adviesrecht (WMS art. 11b).</w:t>
      </w:r>
    </w:p>
    <w:p w:rsidR="00156B6C" w:rsidRDefault="00156B6C"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b/>
          <w:bCs/>
          <w:sz w:val="22"/>
          <w:szCs w:val="22"/>
          <w:lang w:val="nl"/>
        </w:rPr>
      </w:pPr>
      <w:r>
        <w:rPr>
          <w:rFonts w:ascii="Arial" w:hAnsi="Arial" w:cs="Arial"/>
          <w:b/>
          <w:bCs/>
          <w:sz w:val="22"/>
          <w:szCs w:val="22"/>
          <w:lang w:val="nl"/>
        </w:rPr>
        <w:t>Jaarrekening BS Vinkenbos</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Jaarlijks wordt de jaarrekening van afgelopen jaar door de directie aan de MR voorgelegd. De jaarrekening wordt ter kennisgeving overlegd.</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b/>
          <w:bCs/>
          <w:sz w:val="22"/>
          <w:szCs w:val="22"/>
          <w:lang w:val="nl"/>
        </w:rPr>
        <w:t>Formatie</w:t>
      </w:r>
      <w:r>
        <w:rPr>
          <w:rFonts w:ascii="Arial" w:hAnsi="Arial" w:cs="Arial"/>
          <w:b/>
          <w:bCs/>
          <w:sz w:val="22"/>
          <w:szCs w:val="22"/>
          <w:lang w:val="nl"/>
        </w:rPr>
        <w:br/>
      </w:r>
      <w:r>
        <w:rPr>
          <w:rFonts w:ascii="Arial" w:hAnsi="Arial" w:cs="Arial"/>
          <w:sz w:val="22"/>
          <w:szCs w:val="22"/>
          <w:lang w:val="nl"/>
        </w:rPr>
        <w:t>Jaarlijks wordt door de directie de formatie voorgelegd aan de MR. De personeelsgeleding</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van de MR heeft hierin instemmingsrecht (WMS art. 12b).</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b/>
          <w:bCs/>
          <w:sz w:val="22"/>
          <w:szCs w:val="22"/>
          <w:lang w:val="nl"/>
        </w:rPr>
        <w:t>Schoolplan</w:t>
      </w:r>
      <w:r>
        <w:rPr>
          <w:rFonts w:ascii="Arial" w:hAnsi="Arial" w:cs="Arial"/>
          <w:b/>
          <w:bCs/>
          <w:sz w:val="22"/>
          <w:szCs w:val="22"/>
          <w:lang w:val="nl"/>
        </w:rPr>
        <w:br/>
      </w:r>
      <w:r>
        <w:rPr>
          <w:rFonts w:ascii="Arial" w:hAnsi="Arial" w:cs="Arial"/>
          <w:sz w:val="22"/>
          <w:szCs w:val="22"/>
          <w:lang w:val="nl"/>
        </w:rPr>
        <w:t>Het schoolplan is een kwaliteitsdocument waarmee een school intern en extern aangeeft waar zij staat en wat in een periode van vier jaar op verschillende beleidsterreinen nagestreefd wordt. De gehele MR heeft hierin instemmingsrecht (WMS art. 10b).</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b/>
          <w:bCs/>
          <w:sz w:val="22"/>
          <w:szCs w:val="22"/>
          <w:lang w:val="nl"/>
        </w:rPr>
        <w:t>Jaarplan BS Vinkenbos</w:t>
      </w:r>
      <w:r>
        <w:rPr>
          <w:rFonts w:ascii="Arial" w:hAnsi="Arial" w:cs="Arial"/>
          <w:sz w:val="22"/>
          <w:szCs w:val="22"/>
          <w:lang w:val="nl"/>
        </w:rPr>
        <w:br/>
        <w:t>In het schoolontwikkelingsplan worden de doelstellingen uit het schoolplan nader uitgewerkt</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voor één schooljaar. De gehele MR heeft hierin instemmingsrecht (WMS art. 10b).</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b/>
          <w:bCs/>
          <w:sz w:val="22"/>
          <w:szCs w:val="22"/>
          <w:lang w:val="nl"/>
        </w:rPr>
        <w:t>Zorgplan</w:t>
      </w:r>
      <w:r>
        <w:rPr>
          <w:rFonts w:ascii="Arial" w:hAnsi="Arial" w:cs="Arial"/>
          <w:b/>
          <w:bCs/>
          <w:sz w:val="22"/>
          <w:szCs w:val="22"/>
          <w:lang w:val="nl"/>
        </w:rPr>
        <w:br/>
      </w:r>
      <w:r>
        <w:rPr>
          <w:rFonts w:ascii="Arial" w:hAnsi="Arial" w:cs="Arial"/>
          <w:sz w:val="22"/>
          <w:szCs w:val="22"/>
          <w:lang w:val="nl"/>
        </w:rPr>
        <w:t xml:space="preserve">In het kader van </w:t>
      </w:r>
      <w:r w:rsidR="00156B6C">
        <w:rPr>
          <w:rFonts w:ascii="Arial" w:hAnsi="Arial" w:cs="Arial"/>
          <w:sz w:val="22"/>
          <w:szCs w:val="22"/>
          <w:lang w:val="nl"/>
        </w:rPr>
        <w:t>Passend Onderwijs</w:t>
      </w:r>
      <w:r>
        <w:rPr>
          <w:rFonts w:ascii="Arial" w:hAnsi="Arial" w:cs="Arial"/>
          <w:sz w:val="22"/>
          <w:szCs w:val="22"/>
          <w:lang w:val="nl"/>
        </w:rPr>
        <w:t xml:space="preserve"> stelt elke school prioriteiten om de zorgverbreding binnen de school nog meer gestalte te geven. Het doel is een (nog) betere afstemming van het onderwijsproces op de mogelijkheden van de individuele leerling (zorg op maat), zodat voorkomen wordt dat leerlingen naar het speciaal onderwijs gaan.</w:t>
      </w:r>
    </w:p>
    <w:p w:rsidR="00B636F3" w:rsidRDefault="00B636F3" w:rsidP="00B636F3">
      <w:pPr>
        <w:autoSpaceDE w:val="0"/>
        <w:autoSpaceDN w:val="0"/>
        <w:adjustRightInd w:val="0"/>
        <w:rPr>
          <w:rFonts w:ascii="Arial" w:hAnsi="Arial" w:cs="Arial"/>
          <w:sz w:val="22"/>
          <w:szCs w:val="22"/>
          <w:lang w:val="nl"/>
        </w:rPr>
      </w:pPr>
      <w:r>
        <w:rPr>
          <w:rFonts w:ascii="Arial" w:hAnsi="Arial" w:cs="Arial"/>
          <w:sz w:val="22"/>
          <w:szCs w:val="22"/>
          <w:lang w:val="nl"/>
        </w:rPr>
        <w:t>De MR personeelgeleding heeft hierin instemmingsrecht (WMS art. 10b).</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b/>
          <w:bCs/>
          <w:sz w:val="22"/>
          <w:szCs w:val="22"/>
          <w:lang w:val="nl"/>
        </w:rPr>
        <w:t>Kwaliteitsverslag</w:t>
      </w:r>
      <w:r>
        <w:rPr>
          <w:rFonts w:ascii="Arial" w:hAnsi="Arial" w:cs="Arial"/>
          <w:b/>
          <w:bCs/>
          <w:sz w:val="22"/>
          <w:szCs w:val="22"/>
          <w:lang w:val="nl"/>
        </w:rPr>
        <w:br/>
      </w:r>
      <w:r>
        <w:rPr>
          <w:rFonts w:ascii="Arial" w:hAnsi="Arial" w:cs="Arial"/>
          <w:sz w:val="22"/>
          <w:szCs w:val="22"/>
          <w:lang w:val="nl"/>
        </w:rPr>
        <w:t xml:space="preserve">Jaarlijks wordt het kwaliteitsverslag van de IB ter kennisname gepresenteerd aan de MR. </w:t>
      </w:r>
    </w:p>
    <w:p w:rsidR="00B636F3" w:rsidRDefault="00B636F3" w:rsidP="00B636F3">
      <w:pPr>
        <w:autoSpaceDE w:val="0"/>
        <w:autoSpaceDN w:val="0"/>
        <w:adjustRightInd w:val="0"/>
        <w:rPr>
          <w:rFonts w:ascii="Arial" w:hAnsi="Arial" w:cs="Arial"/>
          <w:sz w:val="22"/>
          <w:szCs w:val="22"/>
          <w:lang w:val="nl"/>
        </w:rPr>
      </w:pPr>
    </w:p>
    <w:p w:rsidR="00B636F3" w:rsidRDefault="00B636F3" w:rsidP="00B636F3">
      <w:pPr>
        <w:autoSpaceDE w:val="0"/>
        <w:autoSpaceDN w:val="0"/>
        <w:adjustRightInd w:val="0"/>
        <w:rPr>
          <w:rFonts w:ascii="Arial" w:hAnsi="Arial" w:cs="Arial"/>
          <w:sz w:val="22"/>
          <w:szCs w:val="22"/>
          <w:lang w:val="nl"/>
        </w:rPr>
      </w:pPr>
      <w:r>
        <w:rPr>
          <w:rFonts w:ascii="Arial" w:hAnsi="Arial" w:cs="Arial"/>
          <w:b/>
          <w:bCs/>
          <w:sz w:val="22"/>
          <w:szCs w:val="22"/>
          <w:lang w:val="nl"/>
        </w:rPr>
        <w:t>Vakantieplanning</w:t>
      </w:r>
      <w:r>
        <w:rPr>
          <w:rFonts w:ascii="Arial" w:hAnsi="Arial" w:cs="Arial"/>
          <w:b/>
          <w:bCs/>
          <w:sz w:val="22"/>
          <w:szCs w:val="22"/>
          <w:lang w:val="nl"/>
        </w:rPr>
        <w:br/>
      </w:r>
      <w:r>
        <w:rPr>
          <w:rFonts w:ascii="Arial" w:hAnsi="Arial" w:cs="Arial"/>
          <w:sz w:val="22"/>
          <w:szCs w:val="22"/>
          <w:lang w:val="nl"/>
        </w:rPr>
        <w:t>De vakantieplanning wordt aan de MR ter informatie voorgelegd.</w:t>
      </w:r>
    </w:p>
    <w:p w:rsidR="00B636F3" w:rsidRDefault="00B636F3" w:rsidP="00B636F3">
      <w:pPr>
        <w:autoSpaceDE w:val="0"/>
        <w:autoSpaceDN w:val="0"/>
        <w:adjustRightInd w:val="0"/>
        <w:rPr>
          <w:rFonts w:ascii="Helvetica-Bold" w:hAnsi="Helvetica-Bold" w:cs="Helvetica-Bold"/>
          <w:b/>
          <w:bCs/>
          <w:sz w:val="32"/>
          <w:szCs w:val="32"/>
          <w:lang w:val="nl"/>
        </w:rPr>
      </w:pPr>
      <w:r>
        <w:rPr>
          <w:rFonts w:ascii="Helvetica-Bold" w:hAnsi="Helvetica-Bold" w:cs="Helvetica-Bold"/>
          <w:b/>
          <w:bCs/>
          <w:sz w:val="32"/>
          <w:szCs w:val="32"/>
          <w:lang w:val="nl"/>
        </w:rPr>
        <w:t xml:space="preserve"> </w:t>
      </w:r>
    </w:p>
    <w:p w:rsidR="00B636F3" w:rsidRDefault="005A62F3" w:rsidP="00B636F3">
      <w:pPr>
        <w:autoSpaceDE w:val="0"/>
        <w:autoSpaceDN w:val="0"/>
        <w:adjustRightInd w:val="0"/>
        <w:rPr>
          <w:rFonts w:ascii="Helvetica-Bold" w:hAnsi="Helvetica-Bold" w:cs="Helvetica-Bold"/>
          <w:b/>
          <w:bCs/>
          <w:sz w:val="32"/>
          <w:szCs w:val="32"/>
          <w:lang w:val="nl"/>
        </w:rPr>
      </w:pPr>
      <w:r>
        <w:rPr>
          <w:rFonts w:ascii="Helvetica-Bold" w:hAnsi="Helvetica-Bold" w:cs="Helvetica-Bold"/>
          <w:b/>
          <w:bCs/>
          <w:sz w:val="32"/>
          <w:szCs w:val="32"/>
          <w:lang w:val="nl"/>
        </w:rPr>
        <w:br w:type="page"/>
      </w:r>
      <w:r w:rsidR="00B636F3">
        <w:rPr>
          <w:rFonts w:ascii="Helvetica-Bold" w:hAnsi="Helvetica-Bold" w:cs="Helvetica-Bold"/>
          <w:b/>
          <w:bCs/>
          <w:sz w:val="32"/>
          <w:szCs w:val="32"/>
          <w:lang w:val="nl"/>
        </w:rPr>
        <w:t>Bijlage 2: Bevoegdheden MR</w:t>
      </w:r>
    </w:p>
    <w:tbl>
      <w:tblPr>
        <w:tblW w:w="0" w:type="auto"/>
        <w:tblInd w:w="70" w:type="dxa"/>
        <w:tblLayout w:type="fixed"/>
        <w:tblCellMar>
          <w:left w:w="70" w:type="dxa"/>
          <w:right w:w="70" w:type="dxa"/>
        </w:tblCellMar>
        <w:tblLook w:val="0000" w:firstRow="0" w:lastRow="0" w:firstColumn="0" w:lastColumn="0" w:noHBand="0" w:noVBand="0"/>
      </w:tblPr>
      <w:tblGrid>
        <w:gridCol w:w="9710"/>
      </w:tblGrid>
      <w:tr w:rsidR="00B636F3">
        <w:tblPrEx>
          <w:tblCellMar>
            <w:top w:w="0" w:type="dxa"/>
            <w:bottom w:w="0" w:type="dxa"/>
          </w:tblCellMar>
        </w:tblPrEx>
        <w:trPr>
          <w:trHeight w:val="1"/>
        </w:trPr>
        <w:tc>
          <w:tcPr>
            <w:tcW w:w="9710" w:type="dxa"/>
            <w:tcBorders>
              <w:top w:val="single" w:sz="3" w:space="0" w:color="000000"/>
              <w:left w:val="single" w:sz="3" w:space="0" w:color="000000"/>
              <w:bottom w:val="single" w:sz="3" w:space="0" w:color="000000"/>
              <w:right w:val="single" w:sz="3" w:space="0" w:color="000000"/>
            </w:tcBorders>
            <w:shd w:val="clear" w:color="auto" w:fill="B8CCE4"/>
          </w:tcPr>
          <w:p w:rsidR="00B636F3" w:rsidRDefault="00B636F3">
            <w:pPr>
              <w:tabs>
                <w:tab w:val="left" w:pos="425"/>
              </w:tabs>
              <w:autoSpaceDE w:val="0"/>
              <w:autoSpaceDN w:val="0"/>
              <w:adjustRightInd w:val="0"/>
              <w:rPr>
                <w:rFonts w:ascii="Calibri" w:hAnsi="Calibri" w:cs="Calibri"/>
                <w:sz w:val="22"/>
                <w:szCs w:val="22"/>
                <w:lang w:val="nl"/>
              </w:rPr>
            </w:pPr>
            <w:r>
              <w:rPr>
                <w:rFonts w:ascii="Arial" w:hAnsi="Arial" w:cs="Arial"/>
                <w:sz w:val="19"/>
                <w:szCs w:val="19"/>
                <w:lang w:val="nl"/>
              </w:rPr>
              <w:t>Instemmingsbevoegdheid Medezeggenschapsraad (WMS art. 10)</w:t>
            </w:r>
          </w:p>
        </w:tc>
      </w:tr>
      <w:tr w:rsidR="00B636F3">
        <w:tblPrEx>
          <w:tblCellMar>
            <w:top w:w="0" w:type="dxa"/>
            <w:bottom w:w="0" w:type="dxa"/>
          </w:tblCellMar>
        </w:tblPrEx>
        <w:trPr>
          <w:trHeight w:val="1"/>
        </w:trPr>
        <w:tc>
          <w:tcPr>
            <w:tcW w:w="9710"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Onderwijskundige doelstellingen van de school;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Schoolplan, Leerplan of onderwijsregeling, zorgplan;</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Schoolreglement;</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Werkzaamheden ouders;</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Veiligheids-, gezondheids- en welzijnsbeleid, voor zover niet behorend tot de bevoegdheid van de personeelsgeleding;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Sponsoring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Klachtenregeling</w:t>
            </w:r>
          </w:p>
          <w:p w:rsidR="00B636F3" w:rsidRDefault="00B636F3" w:rsidP="00B636F3">
            <w:pPr>
              <w:numPr>
                <w:ilvl w:val="0"/>
                <w:numId w:val="1"/>
              </w:numPr>
              <w:tabs>
                <w:tab w:val="left" w:pos="425"/>
              </w:tabs>
              <w:autoSpaceDE w:val="0"/>
              <w:autoSpaceDN w:val="0"/>
              <w:adjustRightInd w:val="0"/>
              <w:ind w:left="360" w:hanging="360"/>
              <w:rPr>
                <w:rFonts w:ascii="Calibri" w:hAnsi="Calibri" w:cs="Calibri"/>
                <w:sz w:val="22"/>
                <w:szCs w:val="22"/>
                <w:lang w:val="nl"/>
              </w:rPr>
            </w:pPr>
            <w:r>
              <w:rPr>
                <w:rFonts w:ascii="Arial" w:hAnsi="Arial" w:cs="Arial"/>
                <w:sz w:val="19"/>
                <w:szCs w:val="19"/>
                <w:lang w:val="nl"/>
              </w:rPr>
              <w:t>Overdracht respectievelijk fusie school.</w:t>
            </w:r>
          </w:p>
        </w:tc>
      </w:tr>
      <w:tr w:rsidR="00B636F3">
        <w:tblPrEx>
          <w:tblCellMar>
            <w:top w:w="0" w:type="dxa"/>
            <w:bottom w:w="0" w:type="dxa"/>
          </w:tblCellMar>
        </w:tblPrEx>
        <w:trPr>
          <w:trHeight w:val="1"/>
        </w:trPr>
        <w:tc>
          <w:tcPr>
            <w:tcW w:w="9710" w:type="dxa"/>
            <w:tcBorders>
              <w:top w:val="single" w:sz="3" w:space="0" w:color="000000"/>
              <w:left w:val="single" w:sz="3" w:space="0" w:color="000000"/>
              <w:bottom w:val="single" w:sz="3" w:space="0" w:color="000000"/>
              <w:right w:val="single" w:sz="3" w:space="0" w:color="000000"/>
            </w:tcBorders>
            <w:shd w:val="clear" w:color="auto" w:fill="B8CCE4"/>
          </w:tcPr>
          <w:p w:rsidR="00B636F3" w:rsidRDefault="00B636F3">
            <w:pPr>
              <w:tabs>
                <w:tab w:val="left" w:pos="425"/>
              </w:tabs>
              <w:autoSpaceDE w:val="0"/>
              <w:autoSpaceDN w:val="0"/>
              <w:adjustRightInd w:val="0"/>
              <w:rPr>
                <w:rFonts w:ascii="Calibri" w:hAnsi="Calibri" w:cs="Calibri"/>
                <w:sz w:val="22"/>
                <w:szCs w:val="22"/>
                <w:lang w:val="nl"/>
              </w:rPr>
            </w:pPr>
            <w:r>
              <w:rPr>
                <w:rFonts w:ascii="Arial" w:hAnsi="Arial" w:cs="Arial"/>
                <w:sz w:val="19"/>
                <w:szCs w:val="19"/>
                <w:lang w:val="nl"/>
              </w:rPr>
              <w:t>Adviesbevoegdheid Medezeggenschapsraad (WMS art. 11)</w:t>
            </w:r>
          </w:p>
        </w:tc>
      </w:tr>
      <w:tr w:rsidR="00B636F3">
        <w:tblPrEx>
          <w:tblCellMar>
            <w:top w:w="0" w:type="dxa"/>
            <w:bottom w:w="0" w:type="dxa"/>
          </w:tblCellMar>
        </w:tblPrEx>
        <w:trPr>
          <w:trHeight w:val="1"/>
        </w:trPr>
        <w:tc>
          <w:tcPr>
            <w:tcW w:w="9710"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Lesrooster VO (niet van toepassing voor BS Vinkenbos);</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Hoofdlijnen meerjarig financieel beleid w.o. bestemming middelen rijk;</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Beëindiging, inkrimping en uitbreiding werkzaamheden school;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Samenwerken met een andere instelling;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Onderwijskundig project/experiment;</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Organisatie van de school;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Aanstelling- en ontslagbeleid in relatie tot de grondslag van de school;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Aanstelling of ontslag van de schoolleiding;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Taakverdeling schoolleiding, managementstructuur;</w:t>
            </w:r>
          </w:p>
          <w:p w:rsidR="00B636F3" w:rsidRDefault="00B636F3" w:rsidP="00B636F3">
            <w:pPr>
              <w:numPr>
                <w:ilvl w:val="0"/>
                <w:numId w:val="1"/>
              </w:numPr>
              <w:tabs>
                <w:tab w:val="left" w:pos="425"/>
              </w:tabs>
              <w:autoSpaceDE w:val="0"/>
              <w:autoSpaceDN w:val="0"/>
              <w:adjustRightInd w:val="0"/>
              <w:ind w:left="360" w:hanging="360"/>
              <w:jc w:val="both"/>
              <w:rPr>
                <w:rFonts w:ascii="Arial" w:hAnsi="Arial" w:cs="Arial"/>
                <w:sz w:val="19"/>
                <w:szCs w:val="19"/>
                <w:lang w:val="nl"/>
              </w:rPr>
            </w:pPr>
            <w:r>
              <w:rPr>
                <w:rFonts w:ascii="Arial" w:hAnsi="Arial" w:cs="Arial"/>
                <w:sz w:val="19"/>
                <w:szCs w:val="19"/>
                <w:lang w:val="nl"/>
              </w:rPr>
              <w:t>Toelating en verwijdering van leerlingen;</w:t>
            </w:r>
          </w:p>
          <w:p w:rsidR="00B636F3" w:rsidRDefault="00B636F3" w:rsidP="00B636F3">
            <w:pPr>
              <w:numPr>
                <w:ilvl w:val="0"/>
                <w:numId w:val="1"/>
              </w:numPr>
              <w:tabs>
                <w:tab w:val="left" w:pos="425"/>
              </w:tabs>
              <w:autoSpaceDE w:val="0"/>
              <w:autoSpaceDN w:val="0"/>
              <w:adjustRightInd w:val="0"/>
              <w:ind w:left="360" w:hanging="360"/>
              <w:jc w:val="both"/>
              <w:rPr>
                <w:rFonts w:ascii="Arial" w:hAnsi="Arial" w:cs="Arial"/>
                <w:sz w:val="19"/>
                <w:szCs w:val="19"/>
                <w:lang w:val="nl"/>
              </w:rPr>
            </w:pPr>
            <w:r>
              <w:rPr>
                <w:rFonts w:ascii="Arial" w:hAnsi="Arial" w:cs="Arial"/>
                <w:sz w:val="19"/>
                <w:szCs w:val="19"/>
                <w:lang w:val="nl"/>
              </w:rPr>
              <w:t>Toelating van studenten in opleiding;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Vakantieregeling;</w:t>
            </w:r>
          </w:p>
          <w:p w:rsidR="00B636F3" w:rsidRDefault="00B636F3" w:rsidP="00B636F3">
            <w:pPr>
              <w:numPr>
                <w:ilvl w:val="0"/>
                <w:numId w:val="1"/>
              </w:numPr>
              <w:tabs>
                <w:tab w:val="left" w:pos="425"/>
              </w:tabs>
              <w:autoSpaceDE w:val="0"/>
              <w:autoSpaceDN w:val="0"/>
              <w:adjustRightInd w:val="0"/>
              <w:ind w:left="360" w:hanging="360"/>
              <w:jc w:val="both"/>
              <w:rPr>
                <w:rFonts w:ascii="Arial" w:hAnsi="Arial" w:cs="Arial"/>
                <w:sz w:val="19"/>
                <w:szCs w:val="19"/>
                <w:lang w:val="nl"/>
              </w:rPr>
            </w:pPr>
            <w:r>
              <w:rPr>
                <w:rFonts w:ascii="Arial" w:hAnsi="Arial" w:cs="Arial"/>
                <w:sz w:val="19"/>
                <w:szCs w:val="19"/>
                <w:lang w:val="nl"/>
              </w:rPr>
              <w:t>Oprichten centrale dienst;</w:t>
            </w:r>
          </w:p>
          <w:p w:rsidR="00B636F3" w:rsidRDefault="00B636F3" w:rsidP="00B636F3">
            <w:pPr>
              <w:numPr>
                <w:ilvl w:val="0"/>
                <w:numId w:val="1"/>
              </w:numPr>
              <w:tabs>
                <w:tab w:val="left" w:pos="425"/>
              </w:tabs>
              <w:autoSpaceDE w:val="0"/>
              <w:autoSpaceDN w:val="0"/>
              <w:adjustRightInd w:val="0"/>
              <w:ind w:left="360" w:hanging="360"/>
              <w:jc w:val="both"/>
              <w:rPr>
                <w:rFonts w:ascii="Arial" w:hAnsi="Arial" w:cs="Arial"/>
                <w:sz w:val="19"/>
                <w:szCs w:val="19"/>
                <w:lang w:val="nl"/>
              </w:rPr>
            </w:pPr>
            <w:r>
              <w:rPr>
                <w:rFonts w:ascii="Arial" w:hAnsi="Arial" w:cs="Arial"/>
                <w:sz w:val="19"/>
                <w:szCs w:val="19"/>
                <w:lang w:val="nl"/>
              </w:rPr>
              <w:t>Nieuwbouw of belangrijke verbouwing;</w:t>
            </w:r>
          </w:p>
          <w:p w:rsidR="00B636F3" w:rsidRDefault="00B636F3" w:rsidP="00B636F3">
            <w:pPr>
              <w:numPr>
                <w:ilvl w:val="0"/>
                <w:numId w:val="1"/>
              </w:numPr>
              <w:tabs>
                <w:tab w:val="left" w:pos="425"/>
              </w:tabs>
              <w:autoSpaceDE w:val="0"/>
              <w:autoSpaceDN w:val="0"/>
              <w:adjustRightInd w:val="0"/>
              <w:ind w:left="360" w:hanging="360"/>
              <w:jc w:val="both"/>
              <w:rPr>
                <w:rFonts w:ascii="Arial" w:hAnsi="Arial" w:cs="Arial"/>
                <w:sz w:val="19"/>
                <w:szCs w:val="19"/>
                <w:lang w:val="nl"/>
              </w:rPr>
            </w:pPr>
            <w:r>
              <w:rPr>
                <w:rFonts w:ascii="Arial" w:hAnsi="Arial" w:cs="Arial"/>
                <w:sz w:val="19"/>
                <w:szCs w:val="19"/>
                <w:lang w:val="nl"/>
              </w:rPr>
              <w:t>Onderhoud van de school.</w:t>
            </w:r>
          </w:p>
          <w:p w:rsidR="00B636F3" w:rsidRDefault="00B636F3" w:rsidP="00B636F3">
            <w:pPr>
              <w:numPr>
                <w:ilvl w:val="0"/>
                <w:numId w:val="1"/>
              </w:numPr>
              <w:tabs>
                <w:tab w:val="left" w:pos="425"/>
              </w:tabs>
              <w:autoSpaceDE w:val="0"/>
              <w:autoSpaceDN w:val="0"/>
              <w:adjustRightInd w:val="0"/>
              <w:ind w:left="360" w:hanging="360"/>
              <w:jc w:val="both"/>
              <w:rPr>
                <w:rFonts w:ascii="Arial" w:hAnsi="Arial" w:cs="Arial"/>
                <w:sz w:val="19"/>
                <w:szCs w:val="19"/>
                <w:lang w:val="nl"/>
              </w:rPr>
            </w:pPr>
            <w:r>
              <w:rPr>
                <w:rFonts w:ascii="Arial" w:hAnsi="Arial" w:cs="Arial"/>
                <w:sz w:val="19"/>
                <w:szCs w:val="19"/>
                <w:lang w:val="nl"/>
              </w:rPr>
              <w:t>Organisatie voor- en naschoolse opvang;</w:t>
            </w:r>
          </w:p>
          <w:p w:rsidR="00B636F3" w:rsidRDefault="00B636F3" w:rsidP="00B636F3">
            <w:pPr>
              <w:numPr>
                <w:ilvl w:val="0"/>
                <w:numId w:val="1"/>
              </w:numPr>
              <w:tabs>
                <w:tab w:val="left" w:pos="425"/>
              </w:tabs>
              <w:autoSpaceDE w:val="0"/>
              <w:autoSpaceDN w:val="0"/>
              <w:adjustRightInd w:val="0"/>
              <w:ind w:left="360" w:hanging="360"/>
              <w:jc w:val="both"/>
              <w:rPr>
                <w:rFonts w:ascii="Calibri" w:hAnsi="Calibri" w:cs="Calibri"/>
                <w:sz w:val="22"/>
                <w:szCs w:val="22"/>
                <w:lang w:val="nl"/>
              </w:rPr>
            </w:pPr>
            <w:r>
              <w:rPr>
                <w:rFonts w:ascii="Arial" w:hAnsi="Arial" w:cs="Arial"/>
                <w:sz w:val="19"/>
                <w:szCs w:val="19"/>
                <w:lang w:val="nl"/>
              </w:rPr>
              <w:t>Competentieprofielen van de toezichthouders en het toezichthoudend orgaan</w:t>
            </w:r>
          </w:p>
        </w:tc>
      </w:tr>
      <w:tr w:rsidR="00B636F3">
        <w:tblPrEx>
          <w:tblCellMar>
            <w:top w:w="0" w:type="dxa"/>
            <w:bottom w:w="0" w:type="dxa"/>
          </w:tblCellMar>
        </w:tblPrEx>
        <w:trPr>
          <w:trHeight w:val="1"/>
        </w:trPr>
        <w:tc>
          <w:tcPr>
            <w:tcW w:w="9710" w:type="dxa"/>
            <w:tcBorders>
              <w:top w:val="single" w:sz="3" w:space="0" w:color="000000"/>
              <w:left w:val="single" w:sz="3" w:space="0" w:color="000000"/>
              <w:bottom w:val="single" w:sz="3" w:space="0" w:color="000000"/>
              <w:right w:val="single" w:sz="3" w:space="0" w:color="000000"/>
            </w:tcBorders>
            <w:shd w:val="clear" w:color="auto" w:fill="B8CCE4"/>
          </w:tcPr>
          <w:p w:rsidR="00B636F3" w:rsidRDefault="00B636F3">
            <w:pPr>
              <w:tabs>
                <w:tab w:val="left" w:pos="425"/>
              </w:tabs>
              <w:autoSpaceDE w:val="0"/>
              <w:autoSpaceDN w:val="0"/>
              <w:adjustRightInd w:val="0"/>
              <w:rPr>
                <w:rFonts w:ascii="Calibri" w:hAnsi="Calibri" w:cs="Calibri"/>
                <w:sz w:val="22"/>
                <w:szCs w:val="22"/>
                <w:lang w:val="nl"/>
              </w:rPr>
            </w:pPr>
            <w:r>
              <w:rPr>
                <w:rFonts w:ascii="Arial" w:hAnsi="Arial" w:cs="Arial"/>
                <w:sz w:val="19"/>
                <w:szCs w:val="19"/>
                <w:lang w:val="nl"/>
              </w:rPr>
              <w:t>Instemmingsbevoegdheid personeelsgeleding Medezeggenschapsraad (WMS art. 12)</w:t>
            </w:r>
          </w:p>
        </w:tc>
      </w:tr>
      <w:tr w:rsidR="00B636F3">
        <w:tblPrEx>
          <w:tblCellMar>
            <w:top w:w="0" w:type="dxa"/>
            <w:bottom w:w="0" w:type="dxa"/>
          </w:tblCellMar>
        </w:tblPrEx>
        <w:trPr>
          <w:trHeight w:val="1"/>
        </w:trPr>
        <w:tc>
          <w:tcPr>
            <w:tcW w:w="9710"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Regeling omtrent adviesbevoegdheid 11c-d-e-m;</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Samenstelling van de formatie;</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Regels nascholing personeel;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Werkreglement, werkoverleg;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Verlofregeling;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Arbeids- en rusttijdenregeling;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Salarissen, toelagen en gratificaties;</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Taakverdeling, taakbelasting personeel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Beoordeling, functiebeloning en functiedifferentiatie;</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Overdracht bekostiging;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Regeling arbeidsomstandigheden, ziekteverzuim en re-integratie;</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Regeling bedrijfsmaatschappelijk werk;</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Regeling verwerken van en de bescherming van persoonsgegevens personeel;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Regeling voorzieningen waarneming van of controle op aanwezigheid, gedrag of prestaties personeel;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Regeling bevorderingsbeleid of aanstellings- en ontslagbeleid niet in relatie tot grondslag van de school;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Regels die in de CAO zijn toebedeeld aan overleg tussen werkgever en personeelsgelding MR.;</w:t>
            </w:r>
          </w:p>
          <w:p w:rsidR="00B636F3" w:rsidRDefault="00B636F3" w:rsidP="00B636F3">
            <w:pPr>
              <w:numPr>
                <w:ilvl w:val="0"/>
                <w:numId w:val="1"/>
              </w:numPr>
              <w:tabs>
                <w:tab w:val="left" w:pos="425"/>
              </w:tabs>
              <w:autoSpaceDE w:val="0"/>
              <w:autoSpaceDN w:val="0"/>
              <w:adjustRightInd w:val="0"/>
              <w:ind w:left="360" w:hanging="360"/>
              <w:rPr>
                <w:rFonts w:ascii="Calibri" w:hAnsi="Calibri" w:cs="Calibri"/>
                <w:sz w:val="22"/>
                <w:szCs w:val="22"/>
                <w:lang w:val="nl"/>
              </w:rPr>
            </w:pPr>
            <w:r>
              <w:rPr>
                <w:rFonts w:ascii="Arial" w:hAnsi="Arial" w:cs="Arial"/>
                <w:sz w:val="19"/>
                <w:szCs w:val="19"/>
                <w:lang w:val="nl"/>
              </w:rPr>
              <w:t>Vaststelling of wijziging faciliteiten MR m.b.t. personeel (WMS art. 28)</w:t>
            </w:r>
          </w:p>
        </w:tc>
      </w:tr>
      <w:tr w:rsidR="00B636F3">
        <w:tblPrEx>
          <w:tblCellMar>
            <w:top w:w="0" w:type="dxa"/>
            <w:bottom w:w="0" w:type="dxa"/>
          </w:tblCellMar>
        </w:tblPrEx>
        <w:trPr>
          <w:trHeight w:val="1"/>
        </w:trPr>
        <w:tc>
          <w:tcPr>
            <w:tcW w:w="9710" w:type="dxa"/>
            <w:tcBorders>
              <w:top w:val="single" w:sz="3" w:space="0" w:color="000000"/>
              <w:left w:val="single" w:sz="3" w:space="0" w:color="000000"/>
              <w:bottom w:val="single" w:sz="3" w:space="0" w:color="000000"/>
              <w:right w:val="single" w:sz="3" w:space="0" w:color="000000"/>
            </w:tcBorders>
            <w:shd w:val="clear" w:color="auto" w:fill="B8CCE4"/>
          </w:tcPr>
          <w:p w:rsidR="00B636F3" w:rsidRDefault="00B636F3">
            <w:pPr>
              <w:tabs>
                <w:tab w:val="left" w:pos="425"/>
              </w:tabs>
              <w:autoSpaceDE w:val="0"/>
              <w:autoSpaceDN w:val="0"/>
              <w:adjustRightInd w:val="0"/>
              <w:rPr>
                <w:rFonts w:ascii="Calibri" w:hAnsi="Calibri" w:cs="Calibri"/>
                <w:sz w:val="22"/>
                <w:szCs w:val="22"/>
                <w:lang w:val="nl"/>
              </w:rPr>
            </w:pPr>
            <w:r>
              <w:rPr>
                <w:rFonts w:ascii="Arial" w:hAnsi="Arial" w:cs="Arial"/>
                <w:sz w:val="19"/>
                <w:szCs w:val="19"/>
                <w:lang w:val="nl"/>
              </w:rPr>
              <w:t>Artikel 13. Instemmingsbevoegdheid oudergeleding Medezeggenschapsraad (WMS art. 13.)</w:t>
            </w:r>
          </w:p>
        </w:tc>
      </w:tr>
      <w:tr w:rsidR="00B636F3">
        <w:tblPrEx>
          <w:tblCellMar>
            <w:top w:w="0" w:type="dxa"/>
            <w:bottom w:w="0" w:type="dxa"/>
          </w:tblCellMar>
        </w:tblPrEx>
        <w:trPr>
          <w:trHeight w:val="1"/>
        </w:trPr>
        <w:tc>
          <w:tcPr>
            <w:tcW w:w="9710" w:type="dxa"/>
            <w:tcBorders>
              <w:top w:val="single" w:sz="3" w:space="0" w:color="000000"/>
              <w:left w:val="single" w:sz="3" w:space="0" w:color="000000"/>
              <w:bottom w:val="single" w:sz="3" w:space="0" w:color="000000"/>
              <w:right w:val="single" w:sz="3" w:space="0" w:color="000000"/>
            </w:tcBorders>
            <w:shd w:val="clear" w:color="000000" w:fill="FFFFFF"/>
          </w:tcPr>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Regeling omtrent adviesbevoegdheid 11c-d-e-m;</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Grondslag school, omzetting (deel) school;</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Ouderbijdrage;</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Voorzieningen leerlingen;</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Vaststelling of wijziging ouderstatuut;</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Invulling tussenschoolse opvang;</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Schoolgids;</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Onderwijstijd;</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Regeling verwerken en bescherming persoonsgegevens ouders en leerlingen;</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Activiteiten school buiten onderwijstijd;</w:t>
            </w:r>
          </w:p>
          <w:p w:rsidR="00B636F3" w:rsidRDefault="00B636F3" w:rsidP="00B636F3">
            <w:pPr>
              <w:numPr>
                <w:ilvl w:val="0"/>
                <w:numId w:val="1"/>
              </w:numPr>
              <w:tabs>
                <w:tab w:val="left" w:pos="425"/>
              </w:tabs>
              <w:autoSpaceDE w:val="0"/>
              <w:autoSpaceDN w:val="0"/>
              <w:adjustRightInd w:val="0"/>
              <w:ind w:left="360" w:hanging="360"/>
              <w:rPr>
                <w:rFonts w:ascii="Arial" w:hAnsi="Arial" w:cs="Arial"/>
                <w:sz w:val="19"/>
                <w:szCs w:val="19"/>
                <w:lang w:val="nl"/>
              </w:rPr>
            </w:pPr>
            <w:r>
              <w:rPr>
                <w:rFonts w:ascii="Arial" w:hAnsi="Arial" w:cs="Arial"/>
                <w:sz w:val="19"/>
                <w:szCs w:val="19"/>
                <w:lang w:val="nl"/>
              </w:rPr>
              <w:t>Informatie uitwisseling bevoegd gezag aan ouders;</w:t>
            </w:r>
          </w:p>
          <w:p w:rsidR="00B636F3" w:rsidRDefault="00B636F3" w:rsidP="00B636F3">
            <w:pPr>
              <w:numPr>
                <w:ilvl w:val="0"/>
                <w:numId w:val="1"/>
              </w:numPr>
              <w:tabs>
                <w:tab w:val="left" w:pos="425"/>
              </w:tabs>
              <w:autoSpaceDE w:val="0"/>
              <w:autoSpaceDN w:val="0"/>
              <w:adjustRightInd w:val="0"/>
              <w:ind w:left="360" w:hanging="360"/>
              <w:rPr>
                <w:rFonts w:ascii="Calibri" w:hAnsi="Calibri" w:cs="Calibri"/>
                <w:sz w:val="22"/>
                <w:szCs w:val="22"/>
                <w:lang w:val="nl"/>
              </w:rPr>
            </w:pPr>
            <w:r>
              <w:rPr>
                <w:rFonts w:ascii="Arial" w:hAnsi="Arial" w:cs="Arial"/>
                <w:sz w:val="19"/>
                <w:szCs w:val="19"/>
                <w:lang w:val="nl"/>
              </w:rPr>
              <w:t>Vaststelling of wijziging faciliteiten MR m.b.t. ouders (WMS art 28).</w:t>
            </w:r>
          </w:p>
        </w:tc>
      </w:tr>
    </w:tbl>
    <w:p w:rsidR="00B636F3" w:rsidRDefault="00B636F3" w:rsidP="00B636F3">
      <w:pPr>
        <w:autoSpaceDE w:val="0"/>
        <w:autoSpaceDN w:val="0"/>
        <w:adjustRightInd w:val="0"/>
        <w:rPr>
          <w:rFonts w:ascii="Arial" w:hAnsi="Arial" w:cs="Arial"/>
          <w:sz w:val="22"/>
          <w:szCs w:val="22"/>
          <w:lang w:val="nl"/>
        </w:rPr>
      </w:pPr>
    </w:p>
    <w:p w:rsidR="00B636F3" w:rsidRDefault="00B636F3"/>
    <w:sectPr w:rsidR="00B636F3" w:rsidSect="00156B6C">
      <w:footerReference w:type="default" r:id="rId12"/>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632" w:rsidRDefault="00822632" w:rsidP="00156B6C">
      <w:r>
        <w:separator/>
      </w:r>
    </w:p>
  </w:endnote>
  <w:endnote w:type="continuationSeparator" w:id="0">
    <w:p w:rsidR="00822632" w:rsidRDefault="00822632" w:rsidP="001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Bol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479" w:rsidRDefault="00E80479">
    <w:pPr>
      <w:pStyle w:val="Voettekst"/>
      <w:jc w:val="center"/>
    </w:pPr>
    <w:r>
      <w:fldChar w:fldCharType="begin"/>
    </w:r>
    <w:r>
      <w:instrText>PAGE   \* MERGEFORMAT</w:instrText>
    </w:r>
    <w:r>
      <w:fldChar w:fldCharType="separate"/>
    </w:r>
    <w:r w:rsidR="00630767">
      <w:rPr>
        <w:noProof/>
      </w:rPr>
      <w:t>5</w:t>
    </w:r>
    <w:r>
      <w:fldChar w:fldCharType="end"/>
    </w:r>
  </w:p>
  <w:p w:rsidR="00E80479" w:rsidRDefault="00E804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632" w:rsidRDefault="00822632" w:rsidP="00156B6C">
      <w:r>
        <w:separator/>
      </w:r>
    </w:p>
  </w:footnote>
  <w:footnote w:type="continuationSeparator" w:id="0">
    <w:p w:rsidR="00822632" w:rsidRDefault="00822632" w:rsidP="0015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3A7894"/>
    <w:lvl w:ilvl="0">
      <w:numFmt w:val="bullet"/>
      <w:lvlText w:val="*"/>
      <w:lvlJc w:val="left"/>
    </w:lvl>
  </w:abstractNum>
  <w:num w:numId="1" w16cid:durableId="173253859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F3"/>
    <w:rsid w:val="00004398"/>
    <w:rsid w:val="0002346D"/>
    <w:rsid w:val="0003270C"/>
    <w:rsid w:val="00095672"/>
    <w:rsid w:val="000A0CA0"/>
    <w:rsid w:val="000C3E71"/>
    <w:rsid w:val="000D5AF3"/>
    <w:rsid w:val="00125B2D"/>
    <w:rsid w:val="00156B6C"/>
    <w:rsid w:val="00243B1A"/>
    <w:rsid w:val="00266356"/>
    <w:rsid w:val="00281CBD"/>
    <w:rsid w:val="002A4C23"/>
    <w:rsid w:val="002C0A48"/>
    <w:rsid w:val="00304B2B"/>
    <w:rsid w:val="00313C30"/>
    <w:rsid w:val="00392C37"/>
    <w:rsid w:val="003C5107"/>
    <w:rsid w:val="00417A37"/>
    <w:rsid w:val="004961B8"/>
    <w:rsid w:val="004A7AB5"/>
    <w:rsid w:val="004C0B12"/>
    <w:rsid w:val="004C4BCE"/>
    <w:rsid w:val="00533BBC"/>
    <w:rsid w:val="0053463C"/>
    <w:rsid w:val="00574986"/>
    <w:rsid w:val="00576F62"/>
    <w:rsid w:val="00580197"/>
    <w:rsid w:val="00585655"/>
    <w:rsid w:val="00596162"/>
    <w:rsid w:val="005A62F3"/>
    <w:rsid w:val="00630767"/>
    <w:rsid w:val="006551E9"/>
    <w:rsid w:val="00697FEA"/>
    <w:rsid w:val="006A2276"/>
    <w:rsid w:val="006A47E1"/>
    <w:rsid w:val="007232E5"/>
    <w:rsid w:val="00736E84"/>
    <w:rsid w:val="0077217D"/>
    <w:rsid w:val="007A0BC8"/>
    <w:rsid w:val="007B2F05"/>
    <w:rsid w:val="00813403"/>
    <w:rsid w:val="00813439"/>
    <w:rsid w:val="00822632"/>
    <w:rsid w:val="008F1C1B"/>
    <w:rsid w:val="00920154"/>
    <w:rsid w:val="0096493B"/>
    <w:rsid w:val="00986AC5"/>
    <w:rsid w:val="009D0CB0"/>
    <w:rsid w:val="00A43231"/>
    <w:rsid w:val="00A96341"/>
    <w:rsid w:val="00AA01AB"/>
    <w:rsid w:val="00AA4091"/>
    <w:rsid w:val="00AE79B5"/>
    <w:rsid w:val="00AF0B1A"/>
    <w:rsid w:val="00B17E1A"/>
    <w:rsid w:val="00B636F3"/>
    <w:rsid w:val="00B70489"/>
    <w:rsid w:val="00B7324D"/>
    <w:rsid w:val="00B91A31"/>
    <w:rsid w:val="00BA5C2E"/>
    <w:rsid w:val="00CD5DDF"/>
    <w:rsid w:val="00CE66D0"/>
    <w:rsid w:val="00D24E76"/>
    <w:rsid w:val="00D434DA"/>
    <w:rsid w:val="00D96414"/>
    <w:rsid w:val="00D97EDA"/>
    <w:rsid w:val="00DA4B8B"/>
    <w:rsid w:val="00DC7F29"/>
    <w:rsid w:val="00DF685F"/>
    <w:rsid w:val="00E64F6C"/>
    <w:rsid w:val="00E801B3"/>
    <w:rsid w:val="00E80479"/>
    <w:rsid w:val="00E95003"/>
    <w:rsid w:val="00ED1C22"/>
    <w:rsid w:val="00EE1F1A"/>
    <w:rsid w:val="00F1525C"/>
    <w:rsid w:val="00FA6815"/>
    <w:rsid w:val="00FC7A2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E84314F1-1030-41D6-8D6B-2DA01E24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36F3"/>
    <w:rPr>
      <w:sz w:val="24"/>
      <w:szCs w:val="24"/>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156B6C"/>
    <w:pPr>
      <w:tabs>
        <w:tab w:val="center" w:pos="4536"/>
        <w:tab w:val="right" w:pos="9072"/>
      </w:tabs>
    </w:pPr>
  </w:style>
  <w:style w:type="character" w:customStyle="1" w:styleId="KoptekstChar">
    <w:name w:val="Koptekst Char"/>
    <w:link w:val="Koptekst"/>
    <w:rsid w:val="00156B6C"/>
    <w:rPr>
      <w:sz w:val="24"/>
      <w:szCs w:val="24"/>
    </w:rPr>
  </w:style>
  <w:style w:type="paragraph" w:styleId="Voettekst">
    <w:name w:val="footer"/>
    <w:basedOn w:val="Standaard"/>
    <w:link w:val="VoettekstChar"/>
    <w:uiPriority w:val="99"/>
    <w:rsid w:val="00156B6C"/>
    <w:pPr>
      <w:tabs>
        <w:tab w:val="center" w:pos="4536"/>
        <w:tab w:val="right" w:pos="9072"/>
      </w:tabs>
    </w:pPr>
  </w:style>
  <w:style w:type="character" w:customStyle="1" w:styleId="VoettekstChar">
    <w:name w:val="Voettekst Char"/>
    <w:link w:val="Voettekst"/>
    <w:uiPriority w:val="99"/>
    <w:rsid w:val="00156B6C"/>
    <w:rPr>
      <w:sz w:val="24"/>
      <w:szCs w:val="24"/>
    </w:rPr>
  </w:style>
  <w:style w:type="paragraph" w:customStyle="1" w:styleId="paragraph">
    <w:name w:val="paragraph"/>
    <w:basedOn w:val="Standaard"/>
    <w:rsid w:val="00004398"/>
    <w:pPr>
      <w:spacing w:before="100" w:beforeAutospacing="1" w:after="100" w:afterAutospacing="1"/>
    </w:pPr>
  </w:style>
  <w:style w:type="character" w:customStyle="1" w:styleId="normaltextrun">
    <w:name w:val="normaltextrun"/>
    <w:basedOn w:val="Standaardalinea-lettertype"/>
    <w:rsid w:val="00004398"/>
  </w:style>
  <w:style w:type="character" w:customStyle="1" w:styleId="eop">
    <w:name w:val="eop"/>
    <w:basedOn w:val="Standaardalinea-lettertype"/>
    <w:rsid w:val="00004398"/>
  </w:style>
  <w:style w:type="paragraph" w:styleId="Geenafstand">
    <w:name w:val="No Spacing"/>
    <w:uiPriority w:val="1"/>
    <w:qFormat/>
    <w:rsid w:val="00813403"/>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150743">
      <w:bodyDiv w:val="1"/>
      <w:marLeft w:val="0"/>
      <w:marRight w:val="0"/>
      <w:marTop w:val="0"/>
      <w:marBottom w:val="0"/>
      <w:divBdr>
        <w:top w:val="none" w:sz="0" w:space="0" w:color="auto"/>
        <w:left w:val="none" w:sz="0" w:space="0" w:color="auto"/>
        <w:bottom w:val="none" w:sz="0" w:space="0" w:color="auto"/>
        <w:right w:val="none" w:sz="0" w:space="0" w:color="auto"/>
      </w:divBdr>
      <w:divsChild>
        <w:div w:id="6291947">
          <w:marLeft w:val="0"/>
          <w:marRight w:val="0"/>
          <w:marTop w:val="0"/>
          <w:marBottom w:val="0"/>
          <w:divBdr>
            <w:top w:val="none" w:sz="0" w:space="0" w:color="auto"/>
            <w:left w:val="none" w:sz="0" w:space="0" w:color="auto"/>
            <w:bottom w:val="none" w:sz="0" w:space="0" w:color="auto"/>
            <w:right w:val="none" w:sz="0" w:space="0" w:color="auto"/>
          </w:divBdr>
          <w:divsChild>
            <w:div w:id="1916740814">
              <w:marLeft w:val="0"/>
              <w:marRight w:val="0"/>
              <w:marTop w:val="0"/>
              <w:marBottom w:val="0"/>
              <w:divBdr>
                <w:top w:val="none" w:sz="0" w:space="0" w:color="auto"/>
                <w:left w:val="none" w:sz="0" w:space="0" w:color="auto"/>
                <w:bottom w:val="none" w:sz="0" w:space="0" w:color="auto"/>
                <w:right w:val="none" w:sz="0" w:space="0" w:color="auto"/>
              </w:divBdr>
            </w:div>
          </w:divsChild>
        </w:div>
        <w:div w:id="116801983">
          <w:marLeft w:val="0"/>
          <w:marRight w:val="0"/>
          <w:marTop w:val="0"/>
          <w:marBottom w:val="0"/>
          <w:divBdr>
            <w:top w:val="none" w:sz="0" w:space="0" w:color="auto"/>
            <w:left w:val="none" w:sz="0" w:space="0" w:color="auto"/>
            <w:bottom w:val="none" w:sz="0" w:space="0" w:color="auto"/>
            <w:right w:val="none" w:sz="0" w:space="0" w:color="auto"/>
          </w:divBdr>
          <w:divsChild>
            <w:div w:id="1319573436">
              <w:marLeft w:val="0"/>
              <w:marRight w:val="0"/>
              <w:marTop w:val="0"/>
              <w:marBottom w:val="0"/>
              <w:divBdr>
                <w:top w:val="none" w:sz="0" w:space="0" w:color="auto"/>
                <w:left w:val="none" w:sz="0" w:space="0" w:color="auto"/>
                <w:bottom w:val="none" w:sz="0" w:space="0" w:color="auto"/>
                <w:right w:val="none" w:sz="0" w:space="0" w:color="auto"/>
              </w:divBdr>
            </w:div>
          </w:divsChild>
        </w:div>
        <w:div w:id="204953653">
          <w:marLeft w:val="0"/>
          <w:marRight w:val="0"/>
          <w:marTop w:val="0"/>
          <w:marBottom w:val="0"/>
          <w:divBdr>
            <w:top w:val="none" w:sz="0" w:space="0" w:color="auto"/>
            <w:left w:val="none" w:sz="0" w:space="0" w:color="auto"/>
            <w:bottom w:val="none" w:sz="0" w:space="0" w:color="auto"/>
            <w:right w:val="none" w:sz="0" w:space="0" w:color="auto"/>
          </w:divBdr>
          <w:divsChild>
            <w:div w:id="1515605138">
              <w:marLeft w:val="0"/>
              <w:marRight w:val="0"/>
              <w:marTop w:val="0"/>
              <w:marBottom w:val="0"/>
              <w:divBdr>
                <w:top w:val="none" w:sz="0" w:space="0" w:color="auto"/>
                <w:left w:val="none" w:sz="0" w:space="0" w:color="auto"/>
                <w:bottom w:val="none" w:sz="0" w:space="0" w:color="auto"/>
                <w:right w:val="none" w:sz="0" w:space="0" w:color="auto"/>
              </w:divBdr>
            </w:div>
          </w:divsChild>
        </w:div>
        <w:div w:id="302855187">
          <w:marLeft w:val="0"/>
          <w:marRight w:val="0"/>
          <w:marTop w:val="0"/>
          <w:marBottom w:val="0"/>
          <w:divBdr>
            <w:top w:val="none" w:sz="0" w:space="0" w:color="auto"/>
            <w:left w:val="none" w:sz="0" w:space="0" w:color="auto"/>
            <w:bottom w:val="none" w:sz="0" w:space="0" w:color="auto"/>
            <w:right w:val="none" w:sz="0" w:space="0" w:color="auto"/>
          </w:divBdr>
          <w:divsChild>
            <w:div w:id="346564448">
              <w:marLeft w:val="0"/>
              <w:marRight w:val="0"/>
              <w:marTop w:val="0"/>
              <w:marBottom w:val="0"/>
              <w:divBdr>
                <w:top w:val="none" w:sz="0" w:space="0" w:color="auto"/>
                <w:left w:val="none" w:sz="0" w:space="0" w:color="auto"/>
                <w:bottom w:val="none" w:sz="0" w:space="0" w:color="auto"/>
                <w:right w:val="none" w:sz="0" w:space="0" w:color="auto"/>
              </w:divBdr>
            </w:div>
          </w:divsChild>
        </w:div>
        <w:div w:id="373312696">
          <w:marLeft w:val="0"/>
          <w:marRight w:val="0"/>
          <w:marTop w:val="0"/>
          <w:marBottom w:val="0"/>
          <w:divBdr>
            <w:top w:val="none" w:sz="0" w:space="0" w:color="auto"/>
            <w:left w:val="none" w:sz="0" w:space="0" w:color="auto"/>
            <w:bottom w:val="none" w:sz="0" w:space="0" w:color="auto"/>
            <w:right w:val="none" w:sz="0" w:space="0" w:color="auto"/>
          </w:divBdr>
          <w:divsChild>
            <w:div w:id="1778403400">
              <w:marLeft w:val="0"/>
              <w:marRight w:val="0"/>
              <w:marTop w:val="0"/>
              <w:marBottom w:val="0"/>
              <w:divBdr>
                <w:top w:val="none" w:sz="0" w:space="0" w:color="auto"/>
                <w:left w:val="none" w:sz="0" w:space="0" w:color="auto"/>
                <w:bottom w:val="none" w:sz="0" w:space="0" w:color="auto"/>
                <w:right w:val="none" w:sz="0" w:space="0" w:color="auto"/>
              </w:divBdr>
            </w:div>
          </w:divsChild>
        </w:div>
        <w:div w:id="437870592">
          <w:marLeft w:val="0"/>
          <w:marRight w:val="0"/>
          <w:marTop w:val="0"/>
          <w:marBottom w:val="0"/>
          <w:divBdr>
            <w:top w:val="none" w:sz="0" w:space="0" w:color="auto"/>
            <w:left w:val="none" w:sz="0" w:space="0" w:color="auto"/>
            <w:bottom w:val="none" w:sz="0" w:space="0" w:color="auto"/>
            <w:right w:val="none" w:sz="0" w:space="0" w:color="auto"/>
          </w:divBdr>
          <w:divsChild>
            <w:div w:id="2087141558">
              <w:marLeft w:val="0"/>
              <w:marRight w:val="0"/>
              <w:marTop w:val="0"/>
              <w:marBottom w:val="0"/>
              <w:divBdr>
                <w:top w:val="none" w:sz="0" w:space="0" w:color="auto"/>
                <w:left w:val="none" w:sz="0" w:space="0" w:color="auto"/>
                <w:bottom w:val="none" w:sz="0" w:space="0" w:color="auto"/>
                <w:right w:val="none" w:sz="0" w:space="0" w:color="auto"/>
              </w:divBdr>
            </w:div>
          </w:divsChild>
        </w:div>
        <w:div w:id="471291802">
          <w:marLeft w:val="0"/>
          <w:marRight w:val="0"/>
          <w:marTop w:val="0"/>
          <w:marBottom w:val="0"/>
          <w:divBdr>
            <w:top w:val="none" w:sz="0" w:space="0" w:color="auto"/>
            <w:left w:val="none" w:sz="0" w:space="0" w:color="auto"/>
            <w:bottom w:val="none" w:sz="0" w:space="0" w:color="auto"/>
            <w:right w:val="none" w:sz="0" w:space="0" w:color="auto"/>
          </w:divBdr>
          <w:divsChild>
            <w:div w:id="307979669">
              <w:marLeft w:val="0"/>
              <w:marRight w:val="0"/>
              <w:marTop w:val="0"/>
              <w:marBottom w:val="0"/>
              <w:divBdr>
                <w:top w:val="none" w:sz="0" w:space="0" w:color="auto"/>
                <w:left w:val="none" w:sz="0" w:space="0" w:color="auto"/>
                <w:bottom w:val="none" w:sz="0" w:space="0" w:color="auto"/>
                <w:right w:val="none" w:sz="0" w:space="0" w:color="auto"/>
              </w:divBdr>
            </w:div>
          </w:divsChild>
        </w:div>
        <w:div w:id="516046104">
          <w:marLeft w:val="0"/>
          <w:marRight w:val="0"/>
          <w:marTop w:val="0"/>
          <w:marBottom w:val="0"/>
          <w:divBdr>
            <w:top w:val="none" w:sz="0" w:space="0" w:color="auto"/>
            <w:left w:val="none" w:sz="0" w:space="0" w:color="auto"/>
            <w:bottom w:val="none" w:sz="0" w:space="0" w:color="auto"/>
            <w:right w:val="none" w:sz="0" w:space="0" w:color="auto"/>
          </w:divBdr>
          <w:divsChild>
            <w:div w:id="1178693220">
              <w:marLeft w:val="0"/>
              <w:marRight w:val="0"/>
              <w:marTop w:val="0"/>
              <w:marBottom w:val="0"/>
              <w:divBdr>
                <w:top w:val="none" w:sz="0" w:space="0" w:color="auto"/>
                <w:left w:val="none" w:sz="0" w:space="0" w:color="auto"/>
                <w:bottom w:val="none" w:sz="0" w:space="0" w:color="auto"/>
                <w:right w:val="none" w:sz="0" w:space="0" w:color="auto"/>
              </w:divBdr>
            </w:div>
          </w:divsChild>
        </w:div>
        <w:div w:id="595677490">
          <w:marLeft w:val="0"/>
          <w:marRight w:val="0"/>
          <w:marTop w:val="0"/>
          <w:marBottom w:val="0"/>
          <w:divBdr>
            <w:top w:val="none" w:sz="0" w:space="0" w:color="auto"/>
            <w:left w:val="none" w:sz="0" w:space="0" w:color="auto"/>
            <w:bottom w:val="none" w:sz="0" w:space="0" w:color="auto"/>
            <w:right w:val="none" w:sz="0" w:space="0" w:color="auto"/>
          </w:divBdr>
          <w:divsChild>
            <w:div w:id="1165512030">
              <w:marLeft w:val="0"/>
              <w:marRight w:val="0"/>
              <w:marTop w:val="0"/>
              <w:marBottom w:val="0"/>
              <w:divBdr>
                <w:top w:val="none" w:sz="0" w:space="0" w:color="auto"/>
                <w:left w:val="none" w:sz="0" w:space="0" w:color="auto"/>
                <w:bottom w:val="none" w:sz="0" w:space="0" w:color="auto"/>
                <w:right w:val="none" w:sz="0" w:space="0" w:color="auto"/>
              </w:divBdr>
            </w:div>
          </w:divsChild>
        </w:div>
        <w:div w:id="607741738">
          <w:marLeft w:val="0"/>
          <w:marRight w:val="0"/>
          <w:marTop w:val="0"/>
          <w:marBottom w:val="0"/>
          <w:divBdr>
            <w:top w:val="none" w:sz="0" w:space="0" w:color="auto"/>
            <w:left w:val="none" w:sz="0" w:space="0" w:color="auto"/>
            <w:bottom w:val="none" w:sz="0" w:space="0" w:color="auto"/>
            <w:right w:val="none" w:sz="0" w:space="0" w:color="auto"/>
          </w:divBdr>
          <w:divsChild>
            <w:div w:id="1054309963">
              <w:marLeft w:val="0"/>
              <w:marRight w:val="0"/>
              <w:marTop w:val="0"/>
              <w:marBottom w:val="0"/>
              <w:divBdr>
                <w:top w:val="none" w:sz="0" w:space="0" w:color="auto"/>
                <w:left w:val="none" w:sz="0" w:space="0" w:color="auto"/>
                <w:bottom w:val="none" w:sz="0" w:space="0" w:color="auto"/>
                <w:right w:val="none" w:sz="0" w:space="0" w:color="auto"/>
              </w:divBdr>
            </w:div>
          </w:divsChild>
        </w:div>
        <w:div w:id="614169979">
          <w:marLeft w:val="0"/>
          <w:marRight w:val="0"/>
          <w:marTop w:val="0"/>
          <w:marBottom w:val="0"/>
          <w:divBdr>
            <w:top w:val="none" w:sz="0" w:space="0" w:color="auto"/>
            <w:left w:val="none" w:sz="0" w:space="0" w:color="auto"/>
            <w:bottom w:val="none" w:sz="0" w:space="0" w:color="auto"/>
            <w:right w:val="none" w:sz="0" w:space="0" w:color="auto"/>
          </w:divBdr>
          <w:divsChild>
            <w:div w:id="1260260450">
              <w:marLeft w:val="0"/>
              <w:marRight w:val="0"/>
              <w:marTop w:val="0"/>
              <w:marBottom w:val="0"/>
              <w:divBdr>
                <w:top w:val="none" w:sz="0" w:space="0" w:color="auto"/>
                <w:left w:val="none" w:sz="0" w:space="0" w:color="auto"/>
                <w:bottom w:val="none" w:sz="0" w:space="0" w:color="auto"/>
                <w:right w:val="none" w:sz="0" w:space="0" w:color="auto"/>
              </w:divBdr>
            </w:div>
          </w:divsChild>
        </w:div>
        <w:div w:id="733166446">
          <w:marLeft w:val="0"/>
          <w:marRight w:val="0"/>
          <w:marTop w:val="0"/>
          <w:marBottom w:val="0"/>
          <w:divBdr>
            <w:top w:val="none" w:sz="0" w:space="0" w:color="auto"/>
            <w:left w:val="none" w:sz="0" w:space="0" w:color="auto"/>
            <w:bottom w:val="none" w:sz="0" w:space="0" w:color="auto"/>
            <w:right w:val="none" w:sz="0" w:space="0" w:color="auto"/>
          </w:divBdr>
          <w:divsChild>
            <w:div w:id="1200822558">
              <w:marLeft w:val="0"/>
              <w:marRight w:val="0"/>
              <w:marTop w:val="0"/>
              <w:marBottom w:val="0"/>
              <w:divBdr>
                <w:top w:val="none" w:sz="0" w:space="0" w:color="auto"/>
                <w:left w:val="none" w:sz="0" w:space="0" w:color="auto"/>
                <w:bottom w:val="none" w:sz="0" w:space="0" w:color="auto"/>
                <w:right w:val="none" w:sz="0" w:space="0" w:color="auto"/>
              </w:divBdr>
            </w:div>
          </w:divsChild>
        </w:div>
        <w:div w:id="1004166912">
          <w:marLeft w:val="0"/>
          <w:marRight w:val="0"/>
          <w:marTop w:val="0"/>
          <w:marBottom w:val="0"/>
          <w:divBdr>
            <w:top w:val="none" w:sz="0" w:space="0" w:color="auto"/>
            <w:left w:val="none" w:sz="0" w:space="0" w:color="auto"/>
            <w:bottom w:val="none" w:sz="0" w:space="0" w:color="auto"/>
            <w:right w:val="none" w:sz="0" w:space="0" w:color="auto"/>
          </w:divBdr>
          <w:divsChild>
            <w:div w:id="461701632">
              <w:marLeft w:val="0"/>
              <w:marRight w:val="0"/>
              <w:marTop w:val="0"/>
              <w:marBottom w:val="0"/>
              <w:divBdr>
                <w:top w:val="none" w:sz="0" w:space="0" w:color="auto"/>
                <w:left w:val="none" w:sz="0" w:space="0" w:color="auto"/>
                <w:bottom w:val="none" w:sz="0" w:space="0" w:color="auto"/>
                <w:right w:val="none" w:sz="0" w:space="0" w:color="auto"/>
              </w:divBdr>
            </w:div>
          </w:divsChild>
        </w:div>
        <w:div w:id="1015545978">
          <w:marLeft w:val="0"/>
          <w:marRight w:val="0"/>
          <w:marTop w:val="0"/>
          <w:marBottom w:val="0"/>
          <w:divBdr>
            <w:top w:val="none" w:sz="0" w:space="0" w:color="auto"/>
            <w:left w:val="none" w:sz="0" w:space="0" w:color="auto"/>
            <w:bottom w:val="none" w:sz="0" w:space="0" w:color="auto"/>
            <w:right w:val="none" w:sz="0" w:space="0" w:color="auto"/>
          </w:divBdr>
          <w:divsChild>
            <w:div w:id="729115660">
              <w:marLeft w:val="0"/>
              <w:marRight w:val="0"/>
              <w:marTop w:val="0"/>
              <w:marBottom w:val="0"/>
              <w:divBdr>
                <w:top w:val="none" w:sz="0" w:space="0" w:color="auto"/>
                <w:left w:val="none" w:sz="0" w:space="0" w:color="auto"/>
                <w:bottom w:val="none" w:sz="0" w:space="0" w:color="auto"/>
                <w:right w:val="none" w:sz="0" w:space="0" w:color="auto"/>
              </w:divBdr>
            </w:div>
          </w:divsChild>
        </w:div>
        <w:div w:id="1117337215">
          <w:marLeft w:val="0"/>
          <w:marRight w:val="0"/>
          <w:marTop w:val="0"/>
          <w:marBottom w:val="0"/>
          <w:divBdr>
            <w:top w:val="none" w:sz="0" w:space="0" w:color="auto"/>
            <w:left w:val="none" w:sz="0" w:space="0" w:color="auto"/>
            <w:bottom w:val="none" w:sz="0" w:space="0" w:color="auto"/>
            <w:right w:val="none" w:sz="0" w:space="0" w:color="auto"/>
          </w:divBdr>
          <w:divsChild>
            <w:div w:id="262763283">
              <w:marLeft w:val="0"/>
              <w:marRight w:val="0"/>
              <w:marTop w:val="0"/>
              <w:marBottom w:val="0"/>
              <w:divBdr>
                <w:top w:val="none" w:sz="0" w:space="0" w:color="auto"/>
                <w:left w:val="none" w:sz="0" w:space="0" w:color="auto"/>
                <w:bottom w:val="none" w:sz="0" w:space="0" w:color="auto"/>
                <w:right w:val="none" w:sz="0" w:space="0" w:color="auto"/>
              </w:divBdr>
            </w:div>
          </w:divsChild>
        </w:div>
        <w:div w:id="1205218484">
          <w:marLeft w:val="0"/>
          <w:marRight w:val="0"/>
          <w:marTop w:val="0"/>
          <w:marBottom w:val="0"/>
          <w:divBdr>
            <w:top w:val="none" w:sz="0" w:space="0" w:color="auto"/>
            <w:left w:val="none" w:sz="0" w:space="0" w:color="auto"/>
            <w:bottom w:val="none" w:sz="0" w:space="0" w:color="auto"/>
            <w:right w:val="none" w:sz="0" w:space="0" w:color="auto"/>
          </w:divBdr>
          <w:divsChild>
            <w:div w:id="249311748">
              <w:marLeft w:val="0"/>
              <w:marRight w:val="0"/>
              <w:marTop w:val="0"/>
              <w:marBottom w:val="0"/>
              <w:divBdr>
                <w:top w:val="none" w:sz="0" w:space="0" w:color="auto"/>
                <w:left w:val="none" w:sz="0" w:space="0" w:color="auto"/>
                <w:bottom w:val="none" w:sz="0" w:space="0" w:color="auto"/>
                <w:right w:val="none" w:sz="0" w:space="0" w:color="auto"/>
              </w:divBdr>
            </w:div>
          </w:divsChild>
        </w:div>
        <w:div w:id="1372849927">
          <w:marLeft w:val="0"/>
          <w:marRight w:val="0"/>
          <w:marTop w:val="0"/>
          <w:marBottom w:val="0"/>
          <w:divBdr>
            <w:top w:val="none" w:sz="0" w:space="0" w:color="auto"/>
            <w:left w:val="none" w:sz="0" w:space="0" w:color="auto"/>
            <w:bottom w:val="none" w:sz="0" w:space="0" w:color="auto"/>
            <w:right w:val="none" w:sz="0" w:space="0" w:color="auto"/>
          </w:divBdr>
          <w:divsChild>
            <w:div w:id="320086304">
              <w:marLeft w:val="0"/>
              <w:marRight w:val="0"/>
              <w:marTop w:val="0"/>
              <w:marBottom w:val="0"/>
              <w:divBdr>
                <w:top w:val="none" w:sz="0" w:space="0" w:color="auto"/>
                <w:left w:val="none" w:sz="0" w:space="0" w:color="auto"/>
                <w:bottom w:val="none" w:sz="0" w:space="0" w:color="auto"/>
                <w:right w:val="none" w:sz="0" w:space="0" w:color="auto"/>
              </w:divBdr>
            </w:div>
          </w:divsChild>
        </w:div>
        <w:div w:id="1517185705">
          <w:marLeft w:val="0"/>
          <w:marRight w:val="0"/>
          <w:marTop w:val="0"/>
          <w:marBottom w:val="0"/>
          <w:divBdr>
            <w:top w:val="none" w:sz="0" w:space="0" w:color="auto"/>
            <w:left w:val="none" w:sz="0" w:space="0" w:color="auto"/>
            <w:bottom w:val="none" w:sz="0" w:space="0" w:color="auto"/>
            <w:right w:val="none" w:sz="0" w:space="0" w:color="auto"/>
          </w:divBdr>
          <w:divsChild>
            <w:div w:id="1243835312">
              <w:marLeft w:val="0"/>
              <w:marRight w:val="0"/>
              <w:marTop w:val="0"/>
              <w:marBottom w:val="0"/>
              <w:divBdr>
                <w:top w:val="none" w:sz="0" w:space="0" w:color="auto"/>
                <w:left w:val="none" w:sz="0" w:space="0" w:color="auto"/>
                <w:bottom w:val="none" w:sz="0" w:space="0" w:color="auto"/>
                <w:right w:val="none" w:sz="0" w:space="0" w:color="auto"/>
              </w:divBdr>
            </w:div>
          </w:divsChild>
        </w:div>
        <w:div w:id="1619218102">
          <w:marLeft w:val="0"/>
          <w:marRight w:val="0"/>
          <w:marTop w:val="0"/>
          <w:marBottom w:val="0"/>
          <w:divBdr>
            <w:top w:val="none" w:sz="0" w:space="0" w:color="auto"/>
            <w:left w:val="none" w:sz="0" w:space="0" w:color="auto"/>
            <w:bottom w:val="none" w:sz="0" w:space="0" w:color="auto"/>
            <w:right w:val="none" w:sz="0" w:space="0" w:color="auto"/>
          </w:divBdr>
          <w:divsChild>
            <w:div w:id="297495725">
              <w:marLeft w:val="0"/>
              <w:marRight w:val="0"/>
              <w:marTop w:val="0"/>
              <w:marBottom w:val="0"/>
              <w:divBdr>
                <w:top w:val="none" w:sz="0" w:space="0" w:color="auto"/>
                <w:left w:val="none" w:sz="0" w:space="0" w:color="auto"/>
                <w:bottom w:val="none" w:sz="0" w:space="0" w:color="auto"/>
                <w:right w:val="none" w:sz="0" w:space="0" w:color="auto"/>
              </w:divBdr>
            </w:div>
          </w:divsChild>
        </w:div>
        <w:div w:id="1742630820">
          <w:marLeft w:val="0"/>
          <w:marRight w:val="0"/>
          <w:marTop w:val="0"/>
          <w:marBottom w:val="0"/>
          <w:divBdr>
            <w:top w:val="none" w:sz="0" w:space="0" w:color="auto"/>
            <w:left w:val="none" w:sz="0" w:space="0" w:color="auto"/>
            <w:bottom w:val="none" w:sz="0" w:space="0" w:color="auto"/>
            <w:right w:val="none" w:sz="0" w:space="0" w:color="auto"/>
          </w:divBdr>
          <w:divsChild>
            <w:div w:id="27873528">
              <w:marLeft w:val="0"/>
              <w:marRight w:val="0"/>
              <w:marTop w:val="0"/>
              <w:marBottom w:val="0"/>
              <w:divBdr>
                <w:top w:val="none" w:sz="0" w:space="0" w:color="auto"/>
                <w:left w:val="none" w:sz="0" w:space="0" w:color="auto"/>
                <w:bottom w:val="none" w:sz="0" w:space="0" w:color="auto"/>
                <w:right w:val="none" w:sz="0" w:space="0" w:color="auto"/>
              </w:divBdr>
            </w:div>
          </w:divsChild>
        </w:div>
        <w:div w:id="1848209130">
          <w:marLeft w:val="0"/>
          <w:marRight w:val="0"/>
          <w:marTop w:val="0"/>
          <w:marBottom w:val="0"/>
          <w:divBdr>
            <w:top w:val="none" w:sz="0" w:space="0" w:color="auto"/>
            <w:left w:val="none" w:sz="0" w:space="0" w:color="auto"/>
            <w:bottom w:val="none" w:sz="0" w:space="0" w:color="auto"/>
            <w:right w:val="none" w:sz="0" w:space="0" w:color="auto"/>
          </w:divBdr>
          <w:divsChild>
            <w:div w:id="2098747588">
              <w:marLeft w:val="0"/>
              <w:marRight w:val="0"/>
              <w:marTop w:val="0"/>
              <w:marBottom w:val="0"/>
              <w:divBdr>
                <w:top w:val="none" w:sz="0" w:space="0" w:color="auto"/>
                <w:left w:val="none" w:sz="0" w:space="0" w:color="auto"/>
                <w:bottom w:val="none" w:sz="0" w:space="0" w:color="auto"/>
                <w:right w:val="none" w:sz="0" w:space="0" w:color="auto"/>
              </w:divBdr>
            </w:div>
          </w:divsChild>
        </w:div>
        <w:div w:id="1964458846">
          <w:marLeft w:val="0"/>
          <w:marRight w:val="0"/>
          <w:marTop w:val="0"/>
          <w:marBottom w:val="0"/>
          <w:divBdr>
            <w:top w:val="none" w:sz="0" w:space="0" w:color="auto"/>
            <w:left w:val="none" w:sz="0" w:space="0" w:color="auto"/>
            <w:bottom w:val="none" w:sz="0" w:space="0" w:color="auto"/>
            <w:right w:val="none" w:sz="0" w:space="0" w:color="auto"/>
          </w:divBdr>
          <w:divsChild>
            <w:div w:id="985087607">
              <w:marLeft w:val="0"/>
              <w:marRight w:val="0"/>
              <w:marTop w:val="0"/>
              <w:marBottom w:val="0"/>
              <w:divBdr>
                <w:top w:val="none" w:sz="0" w:space="0" w:color="auto"/>
                <w:left w:val="none" w:sz="0" w:space="0" w:color="auto"/>
                <w:bottom w:val="none" w:sz="0" w:space="0" w:color="auto"/>
                <w:right w:val="none" w:sz="0" w:space="0" w:color="auto"/>
              </w:divBdr>
            </w:div>
          </w:divsChild>
        </w:div>
        <w:div w:id="2068799511">
          <w:marLeft w:val="0"/>
          <w:marRight w:val="0"/>
          <w:marTop w:val="0"/>
          <w:marBottom w:val="0"/>
          <w:divBdr>
            <w:top w:val="none" w:sz="0" w:space="0" w:color="auto"/>
            <w:left w:val="none" w:sz="0" w:space="0" w:color="auto"/>
            <w:bottom w:val="none" w:sz="0" w:space="0" w:color="auto"/>
            <w:right w:val="none" w:sz="0" w:space="0" w:color="auto"/>
          </w:divBdr>
          <w:divsChild>
            <w:div w:id="878707662">
              <w:marLeft w:val="0"/>
              <w:marRight w:val="0"/>
              <w:marTop w:val="0"/>
              <w:marBottom w:val="0"/>
              <w:divBdr>
                <w:top w:val="none" w:sz="0" w:space="0" w:color="auto"/>
                <w:left w:val="none" w:sz="0" w:space="0" w:color="auto"/>
                <w:bottom w:val="none" w:sz="0" w:space="0" w:color="auto"/>
                <w:right w:val="none" w:sz="0" w:space="0" w:color="auto"/>
              </w:divBdr>
            </w:div>
          </w:divsChild>
        </w:div>
        <w:div w:id="2146699382">
          <w:marLeft w:val="0"/>
          <w:marRight w:val="0"/>
          <w:marTop w:val="0"/>
          <w:marBottom w:val="0"/>
          <w:divBdr>
            <w:top w:val="none" w:sz="0" w:space="0" w:color="auto"/>
            <w:left w:val="none" w:sz="0" w:space="0" w:color="auto"/>
            <w:bottom w:val="none" w:sz="0" w:space="0" w:color="auto"/>
            <w:right w:val="none" w:sz="0" w:space="0" w:color="auto"/>
          </w:divBdr>
          <w:divsChild>
            <w:div w:id="2553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C2BD47C540343ACDBBFBEB1E70F0E" ma:contentTypeVersion="16" ma:contentTypeDescription="Een nieuw document maken." ma:contentTypeScope="" ma:versionID="3414dd0cca06d945940c4e4709d76144">
  <xsd:schema xmlns:xsd="http://www.w3.org/2001/XMLSchema" xmlns:xs="http://www.w3.org/2001/XMLSchema" xmlns:p="http://schemas.microsoft.com/office/2006/metadata/properties" xmlns:ns2="2c67bea2-e0d4-4591-b997-1fb57fb82f5b" xmlns:ns3="16c8118d-4d34-4498-a535-593bbf2bc80f" targetNamespace="http://schemas.microsoft.com/office/2006/metadata/properties" ma:root="true" ma:fieldsID="4ea071d02ce6f80732720c282787a313" ns2:_="" ns3:_="">
    <xsd:import namespace="2c67bea2-e0d4-4591-b997-1fb57fb82f5b"/>
    <xsd:import namespace="16c8118d-4d34-4498-a535-593bbf2bc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7bea2-e0d4-4591-b997-1fb57fb82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78fb1d8-0857-483a-bd28-5d7984d9a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8118d-4d34-4498-a535-593bbf2bc80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761b323-560d-4ab0-ac00-63bb20af73b0}" ma:internalName="TaxCatchAll" ma:showField="CatchAllData" ma:web="16c8118d-4d34-4498-a535-593bbf2bc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7748-97C0-45D5-A59D-79399C67F95A}">
  <ds:schemaRefs>
    <ds:schemaRef ds:uri="http://schemas.microsoft.com/office/2006/metadata/longProperties"/>
  </ds:schemaRefs>
</ds:datastoreItem>
</file>

<file path=customXml/itemProps2.xml><?xml version="1.0" encoding="utf-8"?>
<ds:datastoreItem xmlns:ds="http://schemas.openxmlformats.org/officeDocument/2006/customXml" ds:itemID="{00192145-372C-4DD0-9F70-43F1367C07FA}">
  <ds:schemaRefs>
    <ds:schemaRef ds:uri="http://schemas.microsoft.com/sharepoint/v3/contenttype/forms"/>
  </ds:schemaRefs>
</ds:datastoreItem>
</file>

<file path=customXml/itemProps3.xml><?xml version="1.0" encoding="utf-8"?>
<ds:datastoreItem xmlns:ds="http://schemas.openxmlformats.org/officeDocument/2006/customXml" ds:itemID="{F62A4869-0C8F-4BE3-8349-280D2249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7bea2-e0d4-4591-b997-1fb57fb82f5b"/>
    <ds:schemaRef ds:uri="16c8118d-4d34-4498-a535-593bbf2bc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B1ADD-9A28-49BD-910D-BAD94E44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1885</Words>
  <Characters>10372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Jaarplan</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dc:title>
  <dc:subject/>
  <dc:creator>Jan</dc:creator>
  <cp:keywords/>
  <cp:lastModifiedBy>Lotte van Ruiten</cp:lastModifiedBy>
  <cp:revision>6</cp:revision>
  <dcterms:created xsi:type="dcterms:W3CDTF">2022-12-21T08:50:00Z</dcterms:created>
  <dcterms:modified xsi:type="dcterms:W3CDTF">2022-12-21T08:50:00Z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189400.000000000</vt:lpwstr>
  </property>
  <property fmtid="{D5CDD505-2E9C-101B-9397-08002B2CF9AE}" pid="3" name="ContentTypeId">
    <vt:lpwstr>0x010100BDFC2BD47C540343ACDBBFBEB1E70F0E</vt:lpwstr>
  </property>
  <property fmtid="{D5CDD505-2E9C-101B-9397-08002B2CF9AE}" pid="4" name="lcf76f155ced4ddcb4097134ff3c332f">
    <vt:lpwstr/>
  </property>
  <property fmtid="{D5CDD505-2E9C-101B-9397-08002B2CF9AE}" pid="5" name="TaxCatchAll">
    <vt:lpwstr/>
  </property>
  <property fmtid="{D5CDD505-2E9C-101B-9397-08002B2CF9AE}" pid="6" name="display_urn:schemas-microsoft-com:office:office#SharedWithUsers">
    <vt:lpwstr>Elsemieke van Merrienboer;Karin Honings</vt:lpwstr>
  </property>
  <property fmtid="{D5CDD505-2E9C-101B-9397-08002B2CF9AE}" pid="7" name="SharedWithUsers">
    <vt:lpwstr>30;#Elsemieke van Merrienboer;#72;#Karin Honings</vt:lpwstr>
  </property>
</Properties>
</file>